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936E" w14:textId="5A395325" w:rsidR="00DC49FB" w:rsidRPr="00E531BF" w:rsidRDefault="00DC49FB" w:rsidP="00DC49FB">
      <w:pPr>
        <w:rPr>
          <w:rFonts w:ascii="Calibri" w:hAnsi="Calibri" w:cs="Calibri"/>
          <w:sz w:val="24"/>
          <w:szCs w:val="24"/>
        </w:rPr>
      </w:pPr>
      <w:r w:rsidRPr="00E531BF">
        <w:rPr>
          <w:rFonts w:ascii="Calibri" w:hAnsi="Calibri" w:cs="Calibri"/>
          <w:sz w:val="24"/>
          <w:szCs w:val="24"/>
        </w:rPr>
        <w:t xml:space="preserve">STATE OF </w:t>
      </w:r>
      <w:r w:rsidR="00AC2B53" w:rsidRPr="00E531BF">
        <w:rPr>
          <w:rFonts w:ascii="Calibri" w:hAnsi="Calibri" w:cs="Calibri"/>
          <w:sz w:val="24"/>
          <w:szCs w:val="24"/>
        </w:rPr>
        <w:t>ILLINOIS )</w:t>
      </w:r>
      <w:r w:rsidRPr="00E531BF">
        <w:rPr>
          <w:rFonts w:ascii="Calibri" w:hAnsi="Calibri" w:cs="Calibri"/>
          <w:sz w:val="24"/>
          <w:szCs w:val="24"/>
        </w:rPr>
        <w:br/>
        <w:t xml:space="preserve">                                         )</w:t>
      </w:r>
      <w:r w:rsidR="00A60F60">
        <w:rPr>
          <w:rFonts w:ascii="Calibri" w:hAnsi="Calibri" w:cs="Calibri"/>
          <w:sz w:val="24"/>
          <w:szCs w:val="24"/>
        </w:rPr>
        <w:t xml:space="preserve"> </w:t>
      </w:r>
      <w:r w:rsidR="00AF21F6">
        <w:rPr>
          <w:rFonts w:ascii="Calibri" w:hAnsi="Calibri" w:cs="Calibri"/>
          <w:sz w:val="24"/>
          <w:szCs w:val="24"/>
        </w:rPr>
        <w:t>ss</w:t>
      </w:r>
      <w:r w:rsidRPr="00E531BF">
        <w:rPr>
          <w:rFonts w:ascii="Calibri" w:hAnsi="Calibri" w:cs="Calibri"/>
          <w:sz w:val="24"/>
          <w:szCs w:val="24"/>
        </w:rPr>
        <w:br/>
        <w:t>COUNTY OF BOND )</w:t>
      </w:r>
    </w:p>
    <w:p w14:paraId="4AE4893D" w14:textId="43120163" w:rsidR="00F91398" w:rsidRPr="00E531BF" w:rsidRDefault="00F91398" w:rsidP="00F91398">
      <w:pPr>
        <w:jc w:val="center"/>
        <w:rPr>
          <w:rFonts w:ascii="Calibri" w:hAnsi="Calibri" w:cs="Calibri"/>
          <w:b/>
          <w:bCs/>
          <w:sz w:val="24"/>
          <w:szCs w:val="24"/>
        </w:rPr>
      </w:pPr>
      <w:r w:rsidRPr="00E531BF">
        <w:rPr>
          <w:rFonts w:ascii="Calibri" w:hAnsi="Calibri" w:cs="Calibri"/>
          <w:b/>
          <w:bCs/>
          <w:sz w:val="24"/>
          <w:szCs w:val="24"/>
        </w:rPr>
        <w:t>ZONING BOARD OF APPEALS</w:t>
      </w:r>
    </w:p>
    <w:p w14:paraId="3C71BD9B" w14:textId="103D332E" w:rsidR="00F91398" w:rsidRPr="00E531BF" w:rsidRDefault="00F91398" w:rsidP="00F91398">
      <w:pPr>
        <w:jc w:val="center"/>
        <w:rPr>
          <w:rFonts w:ascii="Calibri" w:hAnsi="Calibri" w:cs="Calibri"/>
          <w:b/>
          <w:bCs/>
          <w:sz w:val="24"/>
          <w:szCs w:val="24"/>
        </w:rPr>
      </w:pPr>
      <w:r w:rsidRPr="00E531BF">
        <w:rPr>
          <w:rFonts w:ascii="Calibri" w:hAnsi="Calibri" w:cs="Calibri"/>
          <w:b/>
          <w:bCs/>
          <w:sz w:val="24"/>
          <w:szCs w:val="24"/>
        </w:rPr>
        <w:t>Main Courthouse Building - Board Room</w:t>
      </w:r>
      <w:r w:rsidRPr="00E531BF">
        <w:rPr>
          <w:rFonts w:ascii="Calibri" w:hAnsi="Calibri" w:cs="Calibri"/>
          <w:b/>
          <w:bCs/>
          <w:sz w:val="24"/>
          <w:szCs w:val="24"/>
        </w:rPr>
        <w:br/>
        <w:t>200 W College Ave., Greenville, IL  62246</w:t>
      </w:r>
      <w:r w:rsidRPr="00E531BF">
        <w:rPr>
          <w:rFonts w:ascii="Calibri" w:hAnsi="Calibri" w:cs="Calibri"/>
          <w:b/>
          <w:bCs/>
          <w:sz w:val="24"/>
          <w:szCs w:val="24"/>
        </w:rPr>
        <w:br/>
      </w:r>
      <w:r w:rsidR="00657271" w:rsidRPr="00E531BF">
        <w:rPr>
          <w:rFonts w:ascii="Calibri" w:hAnsi="Calibri" w:cs="Calibri"/>
          <w:b/>
          <w:bCs/>
          <w:sz w:val="24"/>
          <w:szCs w:val="24"/>
        </w:rPr>
        <w:t xml:space="preserve">Tuesday, </w:t>
      </w:r>
      <w:r w:rsidR="00262134" w:rsidRPr="00E531BF">
        <w:rPr>
          <w:rFonts w:ascii="Calibri" w:hAnsi="Calibri" w:cs="Calibri"/>
          <w:b/>
          <w:bCs/>
          <w:sz w:val="24"/>
          <w:szCs w:val="24"/>
        </w:rPr>
        <w:t>March</w:t>
      </w:r>
      <w:r w:rsidR="00F03F07" w:rsidRPr="00E531BF">
        <w:rPr>
          <w:rFonts w:ascii="Calibri" w:hAnsi="Calibri" w:cs="Calibri"/>
          <w:b/>
          <w:bCs/>
          <w:sz w:val="24"/>
          <w:szCs w:val="24"/>
        </w:rPr>
        <w:t xml:space="preserve"> </w:t>
      </w:r>
      <w:r w:rsidR="005D6B94" w:rsidRPr="00E531BF">
        <w:rPr>
          <w:rFonts w:ascii="Calibri" w:hAnsi="Calibri" w:cs="Calibri"/>
          <w:b/>
          <w:bCs/>
          <w:sz w:val="24"/>
          <w:szCs w:val="24"/>
        </w:rPr>
        <w:t>31</w:t>
      </w:r>
      <w:r w:rsidR="00657271" w:rsidRPr="00E531BF">
        <w:rPr>
          <w:rFonts w:ascii="Calibri" w:hAnsi="Calibri" w:cs="Calibri"/>
          <w:b/>
          <w:bCs/>
          <w:sz w:val="24"/>
          <w:szCs w:val="24"/>
        </w:rPr>
        <w:t>,</w:t>
      </w:r>
      <w:r w:rsidR="00AB1DE1" w:rsidRPr="00E531BF">
        <w:rPr>
          <w:rFonts w:ascii="Calibri" w:hAnsi="Calibri" w:cs="Calibri"/>
          <w:b/>
          <w:bCs/>
          <w:sz w:val="24"/>
          <w:szCs w:val="24"/>
        </w:rPr>
        <w:t xml:space="preserve"> </w:t>
      </w:r>
      <w:r w:rsidR="00657271" w:rsidRPr="00E531BF">
        <w:rPr>
          <w:rFonts w:ascii="Calibri" w:hAnsi="Calibri" w:cs="Calibri"/>
          <w:b/>
          <w:bCs/>
          <w:sz w:val="24"/>
          <w:szCs w:val="24"/>
        </w:rPr>
        <w:t>202</w:t>
      </w:r>
      <w:r w:rsidR="00B44A82" w:rsidRPr="00E531BF">
        <w:rPr>
          <w:rFonts w:ascii="Calibri" w:hAnsi="Calibri" w:cs="Calibri"/>
          <w:b/>
          <w:bCs/>
          <w:sz w:val="24"/>
          <w:szCs w:val="24"/>
        </w:rPr>
        <w:t>6</w:t>
      </w:r>
      <w:r w:rsidR="00657271" w:rsidRPr="00E531BF">
        <w:rPr>
          <w:rFonts w:ascii="Calibri" w:hAnsi="Calibri" w:cs="Calibri"/>
          <w:b/>
          <w:bCs/>
          <w:sz w:val="24"/>
          <w:szCs w:val="24"/>
        </w:rPr>
        <w:t xml:space="preserve">, </w:t>
      </w:r>
      <w:r w:rsidRPr="00E531BF">
        <w:rPr>
          <w:rFonts w:ascii="Calibri" w:hAnsi="Calibri" w:cs="Calibri"/>
          <w:b/>
          <w:bCs/>
          <w:sz w:val="24"/>
          <w:szCs w:val="24"/>
        </w:rPr>
        <w:t xml:space="preserve">at </w:t>
      </w:r>
      <w:r w:rsidR="005D6B94" w:rsidRPr="00E531BF">
        <w:rPr>
          <w:rFonts w:ascii="Calibri" w:hAnsi="Calibri" w:cs="Calibri"/>
          <w:b/>
          <w:bCs/>
          <w:sz w:val="24"/>
          <w:szCs w:val="24"/>
        </w:rPr>
        <w:t>6</w:t>
      </w:r>
      <w:r w:rsidR="00E32778" w:rsidRPr="00E531BF">
        <w:rPr>
          <w:rFonts w:ascii="Calibri" w:hAnsi="Calibri" w:cs="Calibri"/>
          <w:b/>
          <w:bCs/>
          <w:sz w:val="24"/>
          <w:szCs w:val="24"/>
        </w:rPr>
        <w:t>:00</w:t>
      </w:r>
      <w:r w:rsidR="00142243" w:rsidRPr="00E531BF">
        <w:rPr>
          <w:rFonts w:ascii="Calibri" w:hAnsi="Calibri" w:cs="Calibri"/>
          <w:b/>
          <w:bCs/>
          <w:sz w:val="24"/>
          <w:szCs w:val="24"/>
        </w:rPr>
        <w:t xml:space="preserve"> PM</w:t>
      </w:r>
    </w:p>
    <w:p w14:paraId="7BC73E2C" w14:textId="77777777" w:rsidR="0001795F" w:rsidRDefault="00F91398" w:rsidP="00F91398">
      <w:pPr>
        <w:jc w:val="center"/>
        <w:rPr>
          <w:rFonts w:ascii="Calibri" w:hAnsi="Calibri" w:cs="Calibri"/>
          <w:b/>
          <w:bCs/>
          <w:sz w:val="24"/>
          <w:szCs w:val="24"/>
        </w:rPr>
      </w:pPr>
      <w:r w:rsidRPr="00E531BF">
        <w:rPr>
          <w:rFonts w:ascii="Calibri" w:hAnsi="Calibri" w:cs="Calibri"/>
          <w:b/>
          <w:bCs/>
          <w:sz w:val="24"/>
          <w:szCs w:val="24"/>
        </w:rPr>
        <w:br/>
      </w:r>
      <w:r w:rsidR="005D6B94" w:rsidRPr="00E531BF">
        <w:rPr>
          <w:rFonts w:ascii="Calibri" w:hAnsi="Calibri" w:cs="Calibri"/>
          <w:b/>
          <w:bCs/>
          <w:sz w:val="24"/>
          <w:szCs w:val="24"/>
        </w:rPr>
        <w:t>Working</w:t>
      </w:r>
      <w:r w:rsidR="0022794C" w:rsidRPr="00E531BF">
        <w:rPr>
          <w:rFonts w:ascii="Calibri" w:hAnsi="Calibri" w:cs="Calibri"/>
          <w:b/>
          <w:bCs/>
          <w:sz w:val="24"/>
          <w:szCs w:val="24"/>
        </w:rPr>
        <w:t xml:space="preserve"> Meeting</w:t>
      </w:r>
      <w:r w:rsidR="008471BC" w:rsidRPr="00E531BF">
        <w:rPr>
          <w:rFonts w:ascii="Calibri" w:hAnsi="Calibri" w:cs="Calibri"/>
          <w:b/>
          <w:bCs/>
          <w:sz w:val="24"/>
          <w:szCs w:val="24"/>
        </w:rPr>
        <w:t xml:space="preserve"> -</w:t>
      </w:r>
      <w:r w:rsidR="00AB1DE1" w:rsidRPr="00E531BF">
        <w:rPr>
          <w:rFonts w:ascii="Calibri" w:hAnsi="Calibri" w:cs="Calibri"/>
          <w:b/>
          <w:bCs/>
          <w:sz w:val="24"/>
          <w:szCs w:val="24"/>
        </w:rPr>
        <w:t xml:space="preserve"> </w:t>
      </w:r>
      <w:r w:rsidR="008471BC" w:rsidRPr="00E531BF">
        <w:rPr>
          <w:rFonts w:ascii="Calibri" w:hAnsi="Calibri" w:cs="Calibri"/>
          <w:b/>
          <w:bCs/>
          <w:sz w:val="24"/>
          <w:szCs w:val="24"/>
        </w:rPr>
        <w:t>Ordinance Review</w:t>
      </w:r>
    </w:p>
    <w:p w14:paraId="7283B1FB" w14:textId="64506889" w:rsidR="00F91398" w:rsidRPr="00E531BF" w:rsidRDefault="00AB1DE1" w:rsidP="00F91398">
      <w:pPr>
        <w:jc w:val="center"/>
        <w:rPr>
          <w:rFonts w:ascii="Calibri" w:hAnsi="Calibri" w:cs="Calibri"/>
          <w:b/>
          <w:bCs/>
          <w:sz w:val="24"/>
          <w:szCs w:val="24"/>
        </w:rPr>
      </w:pPr>
      <w:r w:rsidRPr="00E531BF">
        <w:rPr>
          <w:rFonts w:ascii="Calibri" w:hAnsi="Calibri" w:cs="Calibri"/>
          <w:b/>
          <w:bCs/>
          <w:sz w:val="24"/>
          <w:szCs w:val="24"/>
        </w:rPr>
        <w:t>Official Minutes</w:t>
      </w:r>
    </w:p>
    <w:p w14:paraId="21D1D673" w14:textId="1D52F39F" w:rsidR="00A54C81" w:rsidRPr="00E531BF" w:rsidRDefault="00691635" w:rsidP="00691635">
      <w:pPr>
        <w:pStyle w:val="Heading3"/>
        <w:rPr>
          <w:rFonts w:ascii="Calibri" w:hAnsi="Calibri" w:cs="Calibri"/>
          <w:color w:val="auto"/>
          <w:sz w:val="24"/>
          <w:szCs w:val="24"/>
        </w:rPr>
      </w:pPr>
      <w:r w:rsidRPr="00E531BF">
        <w:rPr>
          <w:rFonts w:ascii="Calibri" w:hAnsi="Calibri" w:cs="Calibri"/>
          <w:color w:val="auto"/>
          <w:sz w:val="24"/>
          <w:szCs w:val="24"/>
        </w:rPr>
        <w:t xml:space="preserve">1. </w:t>
      </w:r>
      <w:r w:rsidR="003332C7" w:rsidRPr="00E531BF">
        <w:rPr>
          <w:rFonts w:ascii="Calibri" w:hAnsi="Calibri" w:cs="Calibri"/>
          <w:color w:val="auto"/>
          <w:sz w:val="24"/>
          <w:szCs w:val="24"/>
        </w:rPr>
        <w:t>Call to Order</w:t>
      </w:r>
    </w:p>
    <w:p w14:paraId="3C96DECC" w14:textId="77777777" w:rsidR="00302D91" w:rsidRPr="00E531BF" w:rsidRDefault="00302D91">
      <w:pPr>
        <w:pStyle w:val="Heading3"/>
        <w:rPr>
          <w:rFonts w:ascii="Calibri" w:eastAsiaTheme="minorEastAsia" w:hAnsi="Calibri" w:cs="Calibri"/>
          <w:b w:val="0"/>
          <w:bCs w:val="0"/>
          <w:color w:val="auto"/>
          <w:sz w:val="24"/>
          <w:szCs w:val="24"/>
        </w:rPr>
      </w:pPr>
      <w:r w:rsidRPr="00E531BF">
        <w:rPr>
          <w:rFonts w:ascii="Calibri" w:eastAsiaTheme="minorEastAsia" w:hAnsi="Calibri" w:cs="Calibri"/>
          <w:b w:val="0"/>
          <w:bCs w:val="0"/>
          <w:color w:val="auto"/>
          <w:sz w:val="24"/>
          <w:szCs w:val="24"/>
        </w:rPr>
        <w:t>The working meeting of the Bond County Zoning Board of Appeals (ZBOA) was called to order at 6:00 PM on Tuesday, March 31, 2026, by Chairperson Jim Tarasuik.</w:t>
      </w:r>
    </w:p>
    <w:p w14:paraId="75E2784A" w14:textId="77777777" w:rsidR="0022151D" w:rsidRPr="00E531BF" w:rsidRDefault="0022151D" w:rsidP="0022151D">
      <w:pPr>
        <w:rPr>
          <w:rFonts w:ascii="Calibri" w:hAnsi="Calibri" w:cs="Calibri"/>
          <w:sz w:val="24"/>
          <w:szCs w:val="24"/>
        </w:rPr>
      </w:pPr>
    </w:p>
    <w:p w14:paraId="697A2F61" w14:textId="2A7C19B3" w:rsidR="0022151D" w:rsidRPr="0022151D" w:rsidRDefault="00691635" w:rsidP="0022151D">
      <w:pPr>
        <w:rPr>
          <w:rFonts w:ascii="Calibri" w:hAnsi="Calibri" w:cs="Calibri"/>
          <w:b/>
          <w:bCs/>
          <w:sz w:val="24"/>
          <w:szCs w:val="24"/>
        </w:rPr>
      </w:pPr>
      <w:r w:rsidRPr="00E531BF">
        <w:rPr>
          <w:rFonts w:ascii="Calibri" w:hAnsi="Calibri" w:cs="Calibri"/>
          <w:b/>
          <w:bCs/>
          <w:sz w:val="24"/>
          <w:szCs w:val="24"/>
        </w:rPr>
        <w:t xml:space="preserve">2. </w:t>
      </w:r>
      <w:r w:rsidR="0022151D" w:rsidRPr="0022151D">
        <w:rPr>
          <w:rFonts w:ascii="Calibri" w:hAnsi="Calibri" w:cs="Calibri"/>
          <w:b/>
          <w:bCs/>
          <w:sz w:val="24"/>
          <w:szCs w:val="24"/>
        </w:rPr>
        <w:t>Pledge of Allegiance</w:t>
      </w:r>
    </w:p>
    <w:p w14:paraId="0F787EC6" w14:textId="77777777" w:rsidR="0022151D" w:rsidRPr="0022151D" w:rsidRDefault="0022151D" w:rsidP="0022151D">
      <w:pPr>
        <w:rPr>
          <w:rFonts w:ascii="Calibri" w:hAnsi="Calibri" w:cs="Calibri"/>
          <w:sz w:val="24"/>
          <w:szCs w:val="24"/>
        </w:rPr>
      </w:pPr>
      <w:r w:rsidRPr="0022151D">
        <w:rPr>
          <w:rFonts w:ascii="Calibri" w:hAnsi="Calibri" w:cs="Calibri"/>
          <w:sz w:val="24"/>
          <w:szCs w:val="24"/>
        </w:rPr>
        <w:t>Chairperson Tarasuik led the Pledge of Allegiance.</w:t>
      </w:r>
    </w:p>
    <w:p w14:paraId="79E764F7" w14:textId="1DA5A884" w:rsidR="005736A7" w:rsidRPr="00E531BF" w:rsidRDefault="00691635" w:rsidP="005736A7">
      <w:pPr>
        <w:pStyle w:val="Heading3"/>
        <w:rPr>
          <w:rFonts w:ascii="Calibri" w:hAnsi="Calibri" w:cs="Calibri"/>
          <w:color w:val="auto"/>
          <w:sz w:val="24"/>
          <w:szCs w:val="24"/>
        </w:rPr>
      </w:pPr>
      <w:r w:rsidRPr="00E531BF">
        <w:rPr>
          <w:rFonts w:ascii="Calibri" w:hAnsi="Calibri" w:cs="Calibri"/>
          <w:color w:val="auto"/>
          <w:sz w:val="24"/>
          <w:szCs w:val="24"/>
        </w:rPr>
        <w:t xml:space="preserve">3. </w:t>
      </w:r>
      <w:r w:rsidR="003332C7" w:rsidRPr="00E531BF">
        <w:rPr>
          <w:rFonts w:ascii="Calibri" w:hAnsi="Calibri" w:cs="Calibri"/>
          <w:color w:val="auto"/>
          <w:sz w:val="24"/>
          <w:szCs w:val="24"/>
        </w:rPr>
        <w:t>Roll Cal</w:t>
      </w:r>
      <w:r w:rsidR="005736A7" w:rsidRPr="00E531BF">
        <w:rPr>
          <w:rFonts w:ascii="Calibri" w:hAnsi="Calibri" w:cs="Calibri"/>
          <w:color w:val="auto"/>
          <w:sz w:val="24"/>
          <w:szCs w:val="24"/>
        </w:rPr>
        <w:t>l</w:t>
      </w:r>
    </w:p>
    <w:p w14:paraId="3D1942A7" w14:textId="36AECE84" w:rsidR="005736A7" w:rsidRPr="005736A7" w:rsidRDefault="005736A7" w:rsidP="005736A7">
      <w:pPr>
        <w:rPr>
          <w:rFonts w:ascii="Calibri" w:hAnsi="Calibri" w:cs="Calibri"/>
          <w:sz w:val="24"/>
          <w:szCs w:val="24"/>
        </w:rPr>
      </w:pPr>
      <w:r w:rsidRPr="005736A7">
        <w:rPr>
          <w:rFonts w:ascii="Calibri" w:hAnsi="Calibri" w:cs="Calibri"/>
          <w:sz w:val="24"/>
          <w:szCs w:val="24"/>
        </w:rPr>
        <w:t>Present:</w:t>
      </w:r>
      <w:r w:rsidRPr="005736A7">
        <w:rPr>
          <w:rFonts w:ascii="Calibri" w:hAnsi="Calibri" w:cs="Calibri"/>
          <w:sz w:val="24"/>
          <w:szCs w:val="24"/>
        </w:rPr>
        <w:br/>
      </w:r>
      <w:r w:rsidR="000B7AE2">
        <w:rPr>
          <w:rFonts w:ascii="Calibri" w:hAnsi="Calibri" w:cs="Calibri"/>
          <w:sz w:val="24"/>
          <w:szCs w:val="24"/>
        </w:rPr>
        <w:t>Chairperson Jim Tarasuik</w:t>
      </w:r>
      <w:r w:rsidRPr="005736A7">
        <w:rPr>
          <w:rFonts w:ascii="Calibri" w:hAnsi="Calibri" w:cs="Calibri"/>
          <w:sz w:val="24"/>
          <w:szCs w:val="24"/>
        </w:rPr>
        <w:br/>
      </w:r>
      <w:r w:rsidR="00F8359F">
        <w:rPr>
          <w:rFonts w:ascii="Calibri" w:hAnsi="Calibri" w:cs="Calibri"/>
          <w:sz w:val="24"/>
          <w:szCs w:val="24"/>
        </w:rPr>
        <w:t>Ron Jarrett</w:t>
      </w:r>
      <w:r w:rsidRPr="005736A7">
        <w:rPr>
          <w:rFonts w:ascii="Calibri" w:hAnsi="Calibri" w:cs="Calibri"/>
          <w:sz w:val="24"/>
          <w:szCs w:val="24"/>
        </w:rPr>
        <w:br/>
        <w:t>Kelli Bassett</w:t>
      </w:r>
      <w:r w:rsidRPr="005736A7">
        <w:rPr>
          <w:rFonts w:ascii="Calibri" w:hAnsi="Calibri" w:cs="Calibri"/>
          <w:sz w:val="24"/>
          <w:szCs w:val="24"/>
        </w:rPr>
        <w:br/>
        <w:t>Brad Lurkins</w:t>
      </w:r>
      <w:r w:rsidRPr="005736A7">
        <w:rPr>
          <w:rFonts w:ascii="Calibri" w:hAnsi="Calibri" w:cs="Calibri"/>
          <w:sz w:val="24"/>
          <w:szCs w:val="24"/>
        </w:rPr>
        <w:br/>
        <w:t>Susan File</w:t>
      </w:r>
    </w:p>
    <w:p w14:paraId="0D1EE24E" w14:textId="77777777" w:rsidR="005736A7" w:rsidRPr="005736A7" w:rsidRDefault="005736A7" w:rsidP="005736A7">
      <w:pPr>
        <w:rPr>
          <w:rFonts w:ascii="Calibri" w:hAnsi="Calibri" w:cs="Calibri"/>
          <w:sz w:val="24"/>
          <w:szCs w:val="24"/>
        </w:rPr>
      </w:pPr>
      <w:r w:rsidRPr="005736A7">
        <w:rPr>
          <w:rFonts w:ascii="Calibri" w:hAnsi="Calibri" w:cs="Calibri"/>
          <w:sz w:val="24"/>
          <w:szCs w:val="24"/>
        </w:rPr>
        <w:t>Absent:</w:t>
      </w:r>
      <w:r w:rsidRPr="005736A7">
        <w:rPr>
          <w:rFonts w:ascii="Calibri" w:hAnsi="Calibri" w:cs="Calibri"/>
          <w:sz w:val="24"/>
          <w:szCs w:val="24"/>
        </w:rPr>
        <w:br/>
        <w:t>None</w:t>
      </w:r>
    </w:p>
    <w:p w14:paraId="74DC7172" w14:textId="77777777" w:rsidR="005736A7" w:rsidRPr="005736A7" w:rsidRDefault="005736A7" w:rsidP="005736A7">
      <w:pPr>
        <w:rPr>
          <w:rFonts w:ascii="Calibri" w:hAnsi="Calibri" w:cs="Calibri"/>
          <w:sz w:val="24"/>
          <w:szCs w:val="24"/>
        </w:rPr>
      </w:pPr>
      <w:r w:rsidRPr="005736A7">
        <w:rPr>
          <w:rFonts w:ascii="Calibri" w:hAnsi="Calibri" w:cs="Calibri"/>
          <w:sz w:val="24"/>
          <w:szCs w:val="24"/>
        </w:rPr>
        <w:t>A quorum was present.</w:t>
      </w:r>
    </w:p>
    <w:p w14:paraId="47F91B93" w14:textId="77777777" w:rsidR="005736A7" w:rsidRPr="005736A7" w:rsidRDefault="005736A7" w:rsidP="005736A7">
      <w:pPr>
        <w:rPr>
          <w:rFonts w:ascii="Calibri" w:hAnsi="Calibri" w:cs="Calibri"/>
          <w:sz w:val="24"/>
          <w:szCs w:val="24"/>
        </w:rPr>
      </w:pPr>
      <w:r w:rsidRPr="005736A7">
        <w:rPr>
          <w:rFonts w:ascii="Calibri" w:hAnsi="Calibri" w:cs="Calibri"/>
          <w:sz w:val="24"/>
          <w:szCs w:val="24"/>
        </w:rPr>
        <w:t>Also Present:</w:t>
      </w:r>
      <w:r w:rsidRPr="005736A7">
        <w:rPr>
          <w:rFonts w:ascii="Calibri" w:hAnsi="Calibri" w:cs="Calibri"/>
          <w:sz w:val="24"/>
          <w:szCs w:val="24"/>
        </w:rPr>
        <w:br/>
        <w:t>Zoning Administrator Brad Criner</w:t>
      </w:r>
    </w:p>
    <w:p w14:paraId="3AA3A54D" w14:textId="77777777" w:rsidR="005736A7" w:rsidRPr="005736A7" w:rsidRDefault="005736A7" w:rsidP="005736A7">
      <w:pPr>
        <w:rPr>
          <w:rFonts w:ascii="Calibri" w:hAnsi="Calibri" w:cs="Calibri"/>
          <w:sz w:val="24"/>
          <w:szCs w:val="24"/>
        </w:rPr>
      </w:pPr>
      <w:r w:rsidRPr="005736A7">
        <w:rPr>
          <w:rFonts w:ascii="Calibri" w:hAnsi="Calibri" w:cs="Calibri"/>
          <w:sz w:val="24"/>
          <w:szCs w:val="24"/>
        </w:rPr>
        <w:t>All members attending were physically present. No members attended by audio or video conference.</w:t>
      </w:r>
    </w:p>
    <w:p w14:paraId="1D65C1EF" w14:textId="77777777" w:rsidR="000F6469" w:rsidRPr="00E531BF" w:rsidRDefault="00BD2685" w:rsidP="000F6469">
      <w:pPr>
        <w:rPr>
          <w:rFonts w:ascii="Calibri" w:hAnsi="Calibri" w:cs="Calibri"/>
          <w:b/>
          <w:bCs/>
          <w:sz w:val="24"/>
          <w:szCs w:val="24"/>
        </w:rPr>
      </w:pPr>
      <w:r w:rsidRPr="00BD2685">
        <w:rPr>
          <w:rFonts w:ascii="Calibri" w:hAnsi="Calibri" w:cs="Calibri"/>
          <w:b/>
          <w:bCs/>
          <w:sz w:val="24"/>
          <w:szCs w:val="24"/>
        </w:rPr>
        <w:lastRenderedPageBreak/>
        <w:t xml:space="preserve">4. </w:t>
      </w:r>
      <w:r w:rsidR="000F6469" w:rsidRPr="00E531BF">
        <w:rPr>
          <w:rFonts w:ascii="Calibri" w:hAnsi="Calibri" w:cs="Calibri"/>
          <w:b/>
          <w:bCs/>
          <w:sz w:val="24"/>
          <w:szCs w:val="24"/>
        </w:rPr>
        <w:t>Discussion — Potential Zoning Ordinance Amendments</w:t>
      </w:r>
    </w:p>
    <w:p w14:paraId="63CDAF9C" w14:textId="77777777" w:rsidR="000F6469" w:rsidRPr="000F6469" w:rsidRDefault="000F6469" w:rsidP="000F6469">
      <w:pPr>
        <w:rPr>
          <w:rFonts w:ascii="Calibri" w:hAnsi="Calibri" w:cs="Calibri"/>
          <w:sz w:val="24"/>
          <w:szCs w:val="24"/>
        </w:rPr>
      </w:pPr>
      <w:r w:rsidRPr="000F6469">
        <w:rPr>
          <w:rFonts w:ascii="Calibri" w:hAnsi="Calibri" w:cs="Calibri"/>
          <w:i/>
          <w:iCs/>
          <w:sz w:val="24"/>
          <w:szCs w:val="24"/>
        </w:rPr>
        <w:t>(Informational / Discussion Only – No Action)</w:t>
      </w:r>
    </w:p>
    <w:p w14:paraId="4B18A060"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The Board conducted a working session to discuss possible updates, clarifications, and revisions to the Bond County Zoning Ordinance.</w:t>
      </w:r>
    </w:p>
    <w:p w14:paraId="0ACD6A21"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Chairperson Tarasuik stated that the purpose of the meeting was to review ordinance concepts and allow preliminary discussion among Board members.</w:t>
      </w:r>
    </w:p>
    <w:p w14:paraId="056D3302"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Board members engaged in general discussion regarding potential areas of the ordinance that may benefit from clarification or revision. Discussion included general review of ordinance language, procedural provisions, and possible areas for future amendment consideration.</w:t>
      </w:r>
    </w:p>
    <w:p w14:paraId="494A7DFC"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No specific zoning cases, applications, appeals, or variance requests were discussed or considered.</w:t>
      </w:r>
    </w:p>
    <w:p w14:paraId="49D01778"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No motions were made and no votes were taken.</w:t>
      </w:r>
    </w:p>
    <w:p w14:paraId="4F213826"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The Board’s discussion was preliminary and informational in nature. No deliberation toward a final decision and no formal action occurred at this meeting.</w:t>
      </w:r>
    </w:p>
    <w:p w14:paraId="4873F6AD" w14:textId="77777777" w:rsidR="00FC74C1" w:rsidRPr="00FC74C1" w:rsidRDefault="00FC74C1" w:rsidP="00FC74C1">
      <w:pPr>
        <w:rPr>
          <w:rFonts w:ascii="Calibri" w:hAnsi="Calibri" w:cs="Calibri"/>
          <w:sz w:val="24"/>
          <w:szCs w:val="24"/>
        </w:rPr>
      </w:pPr>
      <w:r w:rsidRPr="00FC74C1">
        <w:rPr>
          <w:rFonts w:ascii="Calibri" w:hAnsi="Calibri" w:cs="Calibri"/>
          <w:sz w:val="24"/>
          <w:szCs w:val="24"/>
        </w:rPr>
        <w:t>This working meeting was conducted in compliance with the Illinois Open Meetings Act and was limited to discussion only.</w:t>
      </w:r>
    </w:p>
    <w:p w14:paraId="7B787601" w14:textId="77777777" w:rsidR="000F6469" w:rsidRPr="000F6469" w:rsidRDefault="000F6469" w:rsidP="000F6469">
      <w:pPr>
        <w:rPr>
          <w:rFonts w:ascii="Calibri" w:hAnsi="Calibri" w:cs="Calibri"/>
          <w:b/>
          <w:bCs/>
          <w:sz w:val="24"/>
          <w:szCs w:val="24"/>
        </w:rPr>
      </w:pPr>
      <w:r w:rsidRPr="000F6469">
        <w:rPr>
          <w:rFonts w:ascii="Calibri" w:hAnsi="Calibri" w:cs="Calibri"/>
          <w:b/>
          <w:bCs/>
          <w:sz w:val="24"/>
          <w:szCs w:val="24"/>
        </w:rPr>
        <w:t>5. Direction to Zoning Administrator / Staff</w:t>
      </w:r>
    </w:p>
    <w:p w14:paraId="575403F7" w14:textId="77777777" w:rsidR="000F6469" w:rsidRPr="000F6469" w:rsidRDefault="000F6469" w:rsidP="000F6469">
      <w:pPr>
        <w:rPr>
          <w:rFonts w:ascii="Calibri" w:hAnsi="Calibri" w:cs="Calibri"/>
          <w:sz w:val="24"/>
          <w:szCs w:val="24"/>
        </w:rPr>
      </w:pPr>
      <w:r w:rsidRPr="000F6469">
        <w:rPr>
          <w:rFonts w:ascii="Calibri" w:hAnsi="Calibri" w:cs="Calibri"/>
          <w:i/>
          <w:iCs/>
          <w:sz w:val="24"/>
          <w:szCs w:val="24"/>
        </w:rPr>
        <w:t>(Administrative Direction Only — If Necessary)</w:t>
      </w:r>
    </w:p>
    <w:p w14:paraId="129019C7" w14:textId="77777777" w:rsidR="00DB4F11" w:rsidRPr="00DB4F11" w:rsidRDefault="00DB4F11" w:rsidP="00DB4F11">
      <w:pPr>
        <w:rPr>
          <w:rFonts w:ascii="Calibri" w:hAnsi="Calibri" w:cs="Calibri"/>
          <w:sz w:val="24"/>
          <w:szCs w:val="24"/>
        </w:rPr>
      </w:pPr>
      <w:r w:rsidRPr="00DB4F11">
        <w:rPr>
          <w:rFonts w:ascii="Calibri" w:hAnsi="Calibri" w:cs="Calibri"/>
          <w:sz w:val="24"/>
          <w:szCs w:val="24"/>
        </w:rPr>
        <w:t>The Board discussed the potential for staff to prepare draft language or additional information for future review.</w:t>
      </w:r>
    </w:p>
    <w:p w14:paraId="3D39B418" w14:textId="77777777" w:rsidR="00DB4F11" w:rsidRPr="00DB4F11" w:rsidRDefault="00DB4F11" w:rsidP="00DB4F11">
      <w:pPr>
        <w:rPr>
          <w:rFonts w:ascii="Calibri" w:hAnsi="Calibri" w:cs="Calibri"/>
          <w:sz w:val="24"/>
          <w:szCs w:val="24"/>
        </w:rPr>
      </w:pPr>
      <w:r w:rsidRPr="00DB4F11">
        <w:rPr>
          <w:rFonts w:ascii="Calibri" w:hAnsi="Calibri" w:cs="Calibri"/>
          <w:sz w:val="24"/>
          <w:szCs w:val="24"/>
        </w:rPr>
        <w:t xml:space="preserve">Any direction expressed was </w:t>
      </w:r>
      <w:r w:rsidRPr="00DB4F11">
        <w:rPr>
          <w:rFonts w:ascii="Calibri" w:hAnsi="Calibri" w:cs="Calibri"/>
          <w:b/>
          <w:bCs/>
          <w:sz w:val="24"/>
          <w:szCs w:val="24"/>
        </w:rPr>
        <w:t>informal and advisory in nature</w:t>
      </w:r>
      <w:r w:rsidRPr="00DB4F11">
        <w:rPr>
          <w:rFonts w:ascii="Calibri" w:hAnsi="Calibri" w:cs="Calibri"/>
          <w:sz w:val="24"/>
          <w:szCs w:val="24"/>
        </w:rPr>
        <w:t>, intended solely to assist staff in preparing materials for potential future working sessions, public hearings, or ordinance amendment consideration by the appropriate authorities.</w:t>
      </w:r>
    </w:p>
    <w:p w14:paraId="69BEDD86" w14:textId="77777777" w:rsidR="00DB4F11" w:rsidRPr="00DB4F11" w:rsidRDefault="00DB4F11" w:rsidP="00DB4F11">
      <w:pPr>
        <w:rPr>
          <w:rFonts w:ascii="Calibri" w:hAnsi="Calibri" w:cs="Calibri"/>
          <w:sz w:val="24"/>
          <w:szCs w:val="24"/>
        </w:rPr>
      </w:pPr>
      <w:r w:rsidRPr="00DB4F11">
        <w:rPr>
          <w:rFonts w:ascii="Calibri" w:hAnsi="Calibri" w:cs="Calibri"/>
          <w:sz w:val="24"/>
          <w:szCs w:val="24"/>
        </w:rPr>
        <w:t>No formal action was taken.</w:t>
      </w:r>
    </w:p>
    <w:p w14:paraId="187B6B5D" w14:textId="77777777" w:rsidR="000F6469" w:rsidRPr="000F6469" w:rsidRDefault="000F6469" w:rsidP="000F6469">
      <w:pPr>
        <w:rPr>
          <w:rFonts w:ascii="Calibri" w:hAnsi="Calibri" w:cs="Calibri"/>
          <w:b/>
          <w:bCs/>
          <w:sz w:val="24"/>
          <w:szCs w:val="24"/>
        </w:rPr>
      </w:pPr>
      <w:r w:rsidRPr="000F6469">
        <w:rPr>
          <w:rFonts w:ascii="Calibri" w:hAnsi="Calibri" w:cs="Calibri"/>
          <w:b/>
          <w:bCs/>
          <w:sz w:val="24"/>
          <w:szCs w:val="24"/>
        </w:rPr>
        <w:t>6. Public Comment</w:t>
      </w:r>
    </w:p>
    <w:p w14:paraId="51D28C27"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Chairperson Tarasuik opened the floor for public comment.</w:t>
      </w:r>
    </w:p>
    <w:p w14:paraId="155784F2"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No members of the public were present and no public comments were received.</w:t>
      </w:r>
    </w:p>
    <w:p w14:paraId="5993E40C"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Public comment was closed.</w:t>
      </w:r>
    </w:p>
    <w:p w14:paraId="3C68A91B" w14:textId="77777777" w:rsidR="000F6469" w:rsidRPr="000F6469" w:rsidRDefault="000F6469" w:rsidP="000F6469">
      <w:pPr>
        <w:rPr>
          <w:rFonts w:ascii="Calibri" w:hAnsi="Calibri" w:cs="Calibri"/>
          <w:b/>
          <w:bCs/>
          <w:sz w:val="24"/>
          <w:szCs w:val="24"/>
        </w:rPr>
      </w:pPr>
      <w:r w:rsidRPr="000F6469">
        <w:rPr>
          <w:rFonts w:ascii="Calibri" w:hAnsi="Calibri" w:cs="Calibri"/>
          <w:b/>
          <w:bCs/>
          <w:sz w:val="24"/>
          <w:szCs w:val="24"/>
        </w:rPr>
        <w:lastRenderedPageBreak/>
        <w:t>7. Board Member Comments</w:t>
      </w:r>
    </w:p>
    <w:p w14:paraId="162C40AF" w14:textId="77777777" w:rsidR="000F6469" w:rsidRPr="00E531BF" w:rsidRDefault="000F6469" w:rsidP="000F6469">
      <w:pPr>
        <w:rPr>
          <w:rFonts w:ascii="Calibri" w:hAnsi="Calibri" w:cs="Calibri"/>
          <w:sz w:val="24"/>
          <w:szCs w:val="24"/>
        </w:rPr>
      </w:pPr>
      <w:r w:rsidRPr="000F6469">
        <w:rPr>
          <w:rFonts w:ascii="Calibri" w:hAnsi="Calibri" w:cs="Calibri"/>
          <w:sz w:val="24"/>
          <w:szCs w:val="24"/>
        </w:rPr>
        <w:t>Board members offered general comments related to the ordinance review and possible future discussions.</w:t>
      </w:r>
    </w:p>
    <w:p w14:paraId="16FCB3C1" w14:textId="77777777" w:rsidR="000F6469" w:rsidRPr="000F6469" w:rsidRDefault="000F6469" w:rsidP="000F6469">
      <w:pPr>
        <w:rPr>
          <w:rFonts w:ascii="Calibri" w:hAnsi="Calibri" w:cs="Calibri"/>
          <w:b/>
          <w:bCs/>
          <w:sz w:val="24"/>
          <w:szCs w:val="24"/>
        </w:rPr>
      </w:pPr>
      <w:r w:rsidRPr="000F6469">
        <w:rPr>
          <w:rFonts w:ascii="Calibri" w:hAnsi="Calibri" w:cs="Calibri"/>
          <w:b/>
          <w:bCs/>
          <w:sz w:val="24"/>
          <w:szCs w:val="24"/>
        </w:rPr>
        <w:t>8. Adjournment</w:t>
      </w:r>
    </w:p>
    <w:p w14:paraId="7788B5DF"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Kelli Bassett made a motion to adjourn.</w:t>
      </w:r>
      <w:r w:rsidRPr="000F6469">
        <w:rPr>
          <w:rFonts w:ascii="Calibri" w:hAnsi="Calibri" w:cs="Calibri"/>
          <w:sz w:val="24"/>
          <w:szCs w:val="24"/>
        </w:rPr>
        <w:br/>
        <w:t>Second by Ron Jarrett.</w:t>
      </w:r>
    </w:p>
    <w:p w14:paraId="52B62625"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Roll call vote:</w:t>
      </w:r>
    </w:p>
    <w:p w14:paraId="30E23647"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Ayes — Jarrett, Bassett, Lurkins, File, Tarasuik</w:t>
      </w:r>
      <w:r w:rsidRPr="000F6469">
        <w:rPr>
          <w:rFonts w:ascii="Calibri" w:hAnsi="Calibri" w:cs="Calibri"/>
          <w:sz w:val="24"/>
          <w:szCs w:val="24"/>
        </w:rPr>
        <w:br/>
        <w:t>Nays — None</w:t>
      </w:r>
      <w:r w:rsidRPr="000F6469">
        <w:rPr>
          <w:rFonts w:ascii="Calibri" w:hAnsi="Calibri" w:cs="Calibri"/>
          <w:sz w:val="24"/>
          <w:szCs w:val="24"/>
        </w:rPr>
        <w:br/>
        <w:t>Abstentions — None</w:t>
      </w:r>
      <w:r w:rsidRPr="000F6469">
        <w:rPr>
          <w:rFonts w:ascii="Calibri" w:hAnsi="Calibri" w:cs="Calibri"/>
          <w:sz w:val="24"/>
          <w:szCs w:val="24"/>
        </w:rPr>
        <w:br/>
        <w:t>Absent — None</w:t>
      </w:r>
    </w:p>
    <w:p w14:paraId="71491DA7" w14:textId="77777777" w:rsidR="000F6469" w:rsidRPr="000F6469" w:rsidRDefault="000F6469" w:rsidP="000F6469">
      <w:pPr>
        <w:rPr>
          <w:rFonts w:ascii="Calibri" w:hAnsi="Calibri" w:cs="Calibri"/>
          <w:b/>
          <w:bCs/>
          <w:sz w:val="24"/>
          <w:szCs w:val="24"/>
        </w:rPr>
      </w:pPr>
      <w:r w:rsidRPr="000F6469">
        <w:rPr>
          <w:rFonts w:ascii="Calibri" w:hAnsi="Calibri" w:cs="Calibri"/>
          <w:b/>
          <w:bCs/>
          <w:sz w:val="24"/>
          <w:szCs w:val="24"/>
        </w:rPr>
        <w:t>Motion carried.</w:t>
      </w:r>
    </w:p>
    <w:p w14:paraId="1D038409" w14:textId="77777777" w:rsidR="000F6469" w:rsidRPr="000F6469" w:rsidRDefault="000F6469" w:rsidP="000F6469">
      <w:pPr>
        <w:rPr>
          <w:rFonts w:ascii="Calibri" w:hAnsi="Calibri" w:cs="Calibri"/>
          <w:b/>
          <w:bCs/>
          <w:sz w:val="24"/>
          <w:szCs w:val="24"/>
        </w:rPr>
      </w:pPr>
      <w:r w:rsidRPr="000F6469">
        <w:rPr>
          <w:rFonts w:ascii="Calibri" w:hAnsi="Calibri" w:cs="Calibri"/>
          <w:b/>
          <w:bCs/>
          <w:sz w:val="24"/>
          <w:szCs w:val="24"/>
        </w:rPr>
        <w:t>The meeting adjourned at 8:12 PM.</w:t>
      </w:r>
    </w:p>
    <w:p w14:paraId="61C6AB1C"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Respectfully submitted,</w:t>
      </w:r>
    </w:p>
    <w:p w14:paraId="1D9F2CD0"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Susan File</w:t>
      </w:r>
      <w:r w:rsidRPr="000F6469">
        <w:rPr>
          <w:rFonts w:ascii="Calibri" w:hAnsi="Calibri" w:cs="Calibri"/>
          <w:sz w:val="24"/>
          <w:szCs w:val="24"/>
        </w:rPr>
        <w:br/>
        <w:t>Secretary, Bond County Zoning Board of Appeals</w:t>
      </w:r>
    </w:p>
    <w:p w14:paraId="7E86E0A8"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Approved: ______________________</w:t>
      </w:r>
    </w:p>
    <w:p w14:paraId="1765769C" w14:textId="654613BE" w:rsidR="000F6469" w:rsidRDefault="000F6469" w:rsidP="000F6469">
      <w:pPr>
        <w:rPr>
          <w:rFonts w:ascii="Calibri" w:hAnsi="Calibri" w:cs="Calibri"/>
          <w:b/>
          <w:bCs/>
          <w:sz w:val="24"/>
          <w:szCs w:val="24"/>
        </w:rPr>
      </w:pPr>
    </w:p>
    <w:p w14:paraId="59A60138" w14:textId="77777777" w:rsidR="00FB0527" w:rsidRDefault="00FB0527" w:rsidP="000F6469">
      <w:pPr>
        <w:rPr>
          <w:rFonts w:ascii="Calibri" w:hAnsi="Calibri" w:cs="Calibri"/>
          <w:b/>
          <w:bCs/>
          <w:sz w:val="24"/>
          <w:szCs w:val="24"/>
        </w:rPr>
      </w:pPr>
    </w:p>
    <w:p w14:paraId="494CD4AB" w14:textId="77777777" w:rsidR="00FB0527" w:rsidRDefault="00FB0527" w:rsidP="000F6469">
      <w:pPr>
        <w:rPr>
          <w:rFonts w:ascii="Calibri" w:hAnsi="Calibri" w:cs="Calibri"/>
          <w:b/>
          <w:bCs/>
          <w:sz w:val="24"/>
          <w:szCs w:val="24"/>
        </w:rPr>
      </w:pPr>
    </w:p>
    <w:p w14:paraId="22455D88" w14:textId="77777777" w:rsidR="00FB0527" w:rsidRPr="000F6469" w:rsidRDefault="00FB0527" w:rsidP="000F6469">
      <w:pPr>
        <w:rPr>
          <w:rFonts w:ascii="Calibri" w:hAnsi="Calibri" w:cs="Calibri"/>
          <w:b/>
          <w:bCs/>
          <w:sz w:val="24"/>
          <w:szCs w:val="24"/>
        </w:rPr>
      </w:pPr>
    </w:p>
    <w:p w14:paraId="2A83EF9A"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Zoning Board of Appeals Members and Terms:</w:t>
      </w:r>
    </w:p>
    <w:p w14:paraId="228BB1E0" w14:textId="77777777" w:rsidR="000F6469" w:rsidRPr="000F6469" w:rsidRDefault="000F6469" w:rsidP="000F6469">
      <w:pPr>
        <w:rPr>
          <w:rFonts w:ascii="Calibri" w:hAnsi="Calibri" w:cs="Calibri"/>
          <w:sz w:val="24"/>
          <w:szCs w:val="24"/>
        </w:rPr>
      </w:pPr>
      <w:r w:rsidRPr="000F6469">
        <w:rPr>
          <w:rFonts w:ascii="Calibri" w:hAnsi="Calibri" w:cs="Calibri"/>
          <w:sz w:val="24"/>
          <w:szCs w:val="24"/>
        </w:rPr>
        <w:t>Kelli Bassett: February 21, 2023 (unexpired term) – October 31, 2026</w:t>
      </w:r>
      <w:r w:rsidRPr="000F6469">
        <w:rPr>
          <w:rFonts w:ascii="Calibri" w:hAnsi="Calibri" w:cs="Calibri"/>
          <w:sz w:val="24"/>
          <w:szCs w:val="24"/>
        </w:rPr>
        <w:br/>
        <w:t>James W. Tarasuik, Jr.: November 1, 2022 – October 31, 2027</w:t>
      </w:r>
      <w:r w:rsidRPr="000F6469">
        <w:rPr>
          <w:rFonts w:ascii="Calibri" w:hAnsi="Calibri" w:cs="Calibri"/>
          <w:sz w:val="24"/>
          <w:szCs w:val="24"/>
        </w:rPr>
        <w:br/>
        <w:t>Ron Jarrett: November 1, 2023 – October 31, 2028</w:t>
      </w:r>
      <w:r w:rsidRPr="000F6469">
        <w:rPr>
          <w:rFonts w:ascii="Calibri" w:hAnsi="Calibri" w:cs="Calibri"/>
          <w:sz w:val="24"/>
          <w:szCs w:val="24"/>
        </w:rPr>
        <w:br/>
        <w:t>Susan File: January 7, 2025 (unexpired term) – October 31, 2029</w:t>
      </w:r>
      <w:r w:rsidRPr="000F6469">
        <w:rPr>
          <w:rFonts w:ascii="Calibri" w:hAnsi="Calibri" w:cs="Calibri"/>
          <w:sz w:val="24"/>
          <w:szCs w:val="24"/>
        </w:rPr>
        <w:br/>
        <w:t>Brad Lurkins: November 1, 2025 – October 31, 2030</w:t>
      </w:r>
    </w:p>
    <w:sectPr w:rsidR="000F6469" w:rsidRPr="000F6469" w:rsidSect="003460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7E9F" w14:textId="77777777" w:rsidR="005E35C3" w:rsidRDefault="005E35C3">
      <w:pPr>
        <w:spacing w:after="0" w:line="240" w:lineRule="auto"/>
      </w:pPr>
      <w:r>
        <w:separator/>
      </w:r>
    </w:p>
  </w:endnote>
  <w:endnote w:type="continuationSeparator" w:id="0">
    <w:p w14:paraId="0211F873" w14:textId="77777777" w:rsidR="005E35C3" w:rsidRDefault="005E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2816" w14:textId="77777777" w:rsidR="001B2AE3" w:rsidRDefault="001B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656E" w14:textId="1B8A7386" w:rsidR="001F670E" w:rsidRPr="00475C4D" w:rsidRDefault="003332C7" w:rsidP="001F670E">
    <w:pPr>
      <w:pStyle w:val="Footer"/>
      <w:jc w:val="center"/>
      <w:rPr>
        <w:rFonts w:ascii="Calibri" w:hAnsi="Calibri" w:cs="Calibri"/>
        <w:i/>
        <w:iCs/>
      </w:rPr>
    </w:pPr>
    <w:r>
      <w:t xml:space="preserve">Page </w:t>
    </w:r>
    <w:r>
      <w:fldChar w:fldCharType="begin"/>
    </w:r>
    <w:r>
      <w:instrText>PAGE</w:instrText>
    </w:r>
    <w:r>
      <w:fldChar w:fldCharType="separate"/>
    </w:r>
    <w:r w:rsidR="00A955A8">
      <w:rPr>
        <w:noProof/>
      </w:rPr>
      <w:t>1</w:t>
    </w:r>
    <w:r>
      <w:fldChar w:fldCharType="end"/>
    </w:r>
    <w:r w:rsidR="001F670E">
      <w:tab/>
    </w:r>
    <w:r w:rsidR="001B2AE3">
      <w:rPr>
        <w:i/>
        <w:iCs/>
      </w:rPr>
      <w:t>A</w:t>
    </w:r>
    <w:r w:rsidR="00CB7BA1">
      <w:rPr>
        <w:i/>
        <w:iCs/>
      </w:rPr>
      <w:t>pproved</w:t>
    </w:r>
    <w:r w:rsidR="001B2AE3">
      <w:rPr>
        <w:i/>
        <w:iCs/>
      </w:rPr>
      <w:t xml:space="preserve"> 4-14-2026</w:t>
    </w:r>
    <w:r w:rsidR="00CB7BA1">
      <w:rPr>
        <w:i/>
        <w:iCs/>
      </w:rPr>
      <w:t xml:space="preserve"> </w:t>
    </w:r>
    <w:r w:rsidR="00A6718D">
      <w:rPr>
        <w:i/>
        <w:iCs/>
      </w:rPr>
      <w:t>–</w:t>
    </w:r>
    <w:r w:rsidR="005B1DAB" w:rsidRPr="00475C4D">
      <w:rPr>
        <w:rFonts w:ascii="Calibri" w:hAnsi="Calibri" w:cs="Calibri"/>
        <w:i/>
        <w:iCs/>
      </w:rPr>
      <w:t xml:space="preserve"> </w:t>
    </w:r>
    <w:r w:rsidR="00A6718D">
      <w:rPr>
        <w:rFonts w:ascii="Calibri" w:hAnsi="Calibri" w:cs="Calibri"/>
        <w:i/>
        <w:iCs/>
      </w:rPr>
      <w:t>Bond County Zoning Board of Appeals</w:t>
    </w:r>
  </w:p>
  <w:p w14:paraId="138676B3" w14:textId="5337FF15" w:rsidR="00A54C81" w:rsidRDefault="00A54C8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18FB" w14:textId="77777777" w:rsidR="001B2AE3" w:rsidRDefault="001B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2913" w14:textId="77777777" w:rsidR="005E35C3" w:rsidRDefault="005E35C3">
      <w:pPr>
        <w:spacing w:after="0" w:line="240" w:lineRule="auto"/>
      </w:pPr>
      <w:r>
        <w:separator/>
      </w:r>
    </w:p>
  </w:footnote>
  <w:footnote w:type="continuationSeparator" w:id="0">
    <w:p w14:paraId="48743C75" w14:textId="77777777" w:rsidR="005E35C3" w:rsidRDefault="005E3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E524" w14:textId="77777777" w:rsidR="001B2AE3" w:rsidRDefault="001B2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8A80" w14:textId="77777777" w:rsidR="007169DF" w:rsidRDefault="007169DF" w:rsidP="007169DF">
    <w:pPr>
      <w:pStyle w:val="Header"/>
      <w:jc w:val="center"/>
    </w:pPr>
    <w:r>
      <w:rPr>
        <w:b/>
        <w:sz w:val="20"/>
      </w:rPr>
      <w:t>Bond County Zoning Board of Appeals</w:t>
    </w:r>
    <w:r>
      <w:rPr>
        <w:b/>
        <w:sz w:val="20"/>
      </w:rPr>
      <w:br/>
      <w:t>Bond County Courthouse • 200 W. College Ave • Greenville, IL 62246</w:t>
    </w:r>
  </w:p>
  <w:p w14:paraId="03249FA1" w14:textId="7B28F24E" w:rsidR="00A54C81" w:rsidRPr="007169DF" w:rsidRDefault="00A54C81" w:rsidP="00716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8BB4" w14:textId="77777777" w:rsidR="001B2AE3" w:rsidRDefault="001B2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8D4D5C"/>
    <w:multiLevelType w:val="hybridMultilevel"/>
    <w:tmpl w:val="15B87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3B9D"/>
    <w:multiLevelType w:val="multilevel"/>
    <w:tmpl w:val="8040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20DFC"/>
    <w:multiLevelType w:val="hybridMultilevel"/>
    <w:tmpl w:val="C17C355A"/>
    <w:lvl w:ilvl="0" w:tplc="4D96C6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74E50"/>
    <w:multiLevelType w:val="hybridMultilevel"/>
    <w:tmpl w:val="2FA6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450EC"/>
    <w:multiLevelType w:val="multilevel"/>
    <w:tmpl w:val="88D8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97C66"/>
    <w:multiLevelType w:val="hybridMultilevel"/>
    <w:tmpl w:val="7E1A24E2"/>
    <w:lvl w:ilvl="0" w:tplc="F8A68150">
      <w:start w:val="1"/>
      <w:numFmt w:val="lowerLetter"/>
      <w:lvlText w:val="%1."/>
      <w:lvlJc w:val="left"/>
      <w:pPr>
        <w:ind w:left="720" w:hanging="360"/>
      </w:pPr>
      <w:rPr>
        <w:rFonts w:ascii="Calibri" w:eastAsia="Times New Roman"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1216F"/>
    <w:multiLevelType w:val="hybridMultilevel"/>
    <w:tmpl w:val="B2DA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A7C14"/>
    <w:multiLevelType w:val="hybridMultilevel"/>
    <w:tmpl w:val="7A6C1710"/>
    <w:lvl w:ilvl="0" w:tplc="1BD87928">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771CC"/>
    <w:multiLevelType w:val="hybridMultilevel"/>
    <w:tmpl w:val="C916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F29B3"/>
    <w:multiLevelType w:val="multilevel"/>
    <w:tmpl w:val="DAAC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64091"/>
    <w:multiLevelType w:val="multilevel"/>
    <w:tmpl w:val="65CE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736C7"/>
    <w:multiLevelType w:val="hybridMultilevel"/>
    <w:tmpl w:val="7B3AD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E7BDD"/>
    <w:multiLevelType w:val="multilevel"/>
    <w:tmpl w:val="284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85CDD"/>
    <w:multiLevelType w:val="hybridMultilevel"/>
    <w:tmpl w:val="DDE8C8B0"/>
    <w:lvl w:ilvl="0" w:tplc="F1D87B7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75628"/>
    <w:multiLevelType w:val="hybridMultilevel"/>
    <w:tmpl w:val="044EA1EC"/>
    <w:lvl w:ilvl="0" w:tplc="58FE954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652844">
    <w:abstractNumId w:val="8"/>
  </w:num>
  <w:num w:numId="2" w16cid:durableId="1370715953">
    <w:abstractNumId w:val="6"/>
  </w:num>
  <w:num w:numId="3" w16cid:durableId="653988807">
    <w:abstractNumId w:val="5"/>
  </w:num>
  <w:num w:numId="4" w16cid:durableId="1152914245">
    <w:abstractNumId w:val="4"/>
  </w:num>
  <w:num w:numId="5" w16cid:durableId="435057645">
    <w:abstractNumId w:val="7"/>
  </w:num>
  <w:num w:numId="6" w16cid:durableId="51777199">
    <w:abstractNumId w:val="3"/>
  </w:num>
  <w:num w:numId="7" w16cid:durableId="1283417710">
    <w:abstractNumId w:val="2"/>
  </w:num>
  <w:num w:numId="8" w16cid:durableId="1767574902">
    <w:abstractNumId w:val="1"/>
  </w:num>
  <w:num w:numId="9" w16cid:durableId="1053508769">
    <w:abstractNumId w:val="0"/>
  </w:num>
  <w:num w:numId="10" w16cid:durableId="1184631776">
    <w:abstractNumId w:val="15"/>
  </w:num>
  <w:num w:numId="11" w16cid:durableId="319191018">
    <w:abstractNumId w:val="11"/>
  </w:num>
  <w:num w:numId="12" w16cid:durableId="1576746133">
    <w:abstractNumId w:val="20"/>
  </w:num>
  <w:num w:numId="13" w16cid:durableId="2002196255">
    <w:abstractNumId w:val="23"/>
  </w:num>
  <w:num w:numId="14" w16cid:durableId="1843474496">
    <w:abstractNumId w:val="17"/>
  </w:num>
  <w:num w:numId="15" w16cid:durableId="1620918239">
    <w:abstractNumId w:val="9"/>
  </w:num>
  <w:num w:numId="16" w16cid:durableId="1729184567">
    <w:abstractNumId w:val="16"/>
  </w:num>
  <w:num w:numId="17" w16cid:durableId="282200237">
    <w:abstractNumId w:val="22"/>
  </w:num>
  <w:num w:numId="18" w16cid:durableId="78869281">
    <w:abstractNumId w:val="14"/>
  </w:num>
  <w:num w:numId="19" w16cid:durableId="1648826150">
    <w:abstractNumId w:val="21"/>
  </w:num>
  <w:num w:numId="20" w16cid:durableId="1016924868">
    <w:abstractNumId w:val="10"/>
  </w:num>
  <w:num w:numId="21" w16cid:durableId="1615552075">
    <w:abstractNumId w:val="18"/>
  </w:num>
  <w:num w:numId="22" w16cid:durableId="268515130">
    <w:abstractNumId w:val="13"/>
  </w:num>
  <w:num w:numId="23" w16cid:durableId="666397760">
    <w:abstractNumId w:val="19"/>
  </w:num>
  <w:num w:numId="24" w16cid:durableId="1468089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E9"/>
    <w:rsid w:val="00003B30"/>
    <w:rsid w:val="00006446"/>
    <w:rsid w:val="000152E4"/>
    <w:rsid w:val="00015CCD"/>
    <w:rsid w:val="00016791"/>
    <w:rsid w:val="0001795F"/>
    <w:rsid w:val="000217D3"/>
    <w:rsid w:val="0002355A"/>
    <w:rsid w:val="00026A31"/>
    <w:rsid w:val="000309D3"/>
    <w:rsid w:val="00034616"/>
    <w:rsid w:val="00040927"/>
    <w:rsid w:val="0004423F"/>
    <w:rsid w:val="00044A7A"/>
    <w:rsid w:val="00050CC8"/>
    <w:rsid w:val="00054CB6"/>
    <w:rsid w:val="0006063C"/>
    <w:rsid w:val="000654B4"/>
    <w:rsid w:val="0006626C"/>
    <w:rsid w:val="00071614"/>
    <w:rsid w:val="00072BA4"/>
    <w:rsid w:val="00073E89"/>
    <w:rsid w:val="00074474"/>
    <w:rsid w:val="00076258"/>
    <w:rsid w:val="00077157"/>
    <w:rsid w:val="00081C9A"/>
    <w:rsid w:val="00085088"/>
    <w:rsid w:val="0009002C"/>
    <w:rsid w:val="00092B10"/>
    <w:rsid w:val="000936B2"/>
    <w:rsid w:val="00097116"/>
    <w:rsid w:val="000A1F73"/>
    <w:rsid w:val="000A7375"/>
    <w:rsid w:val="000B078B"/>
    <w:rsid w:val="000B0E7B"/>
    <w:rsid w:val="000B4286"/>
    <w:rsid w:val="000B5276"/>
    <w:rsid w:val="000B7AE2"/>
    <w:rsid w:val="000E1FC7"/>
    <w:rsid w:val="000F019D"/>
    <w:rsid w:val="000F6469"/>
    <w:rsid w:val="001107D1"/>
    <w:rsid w:val="001114A0"/>
    <w:rsid w:val="0012206D"/>
    <w:rsid w:val="00126686"/>
    <w:rsid w:val="0013222A"/>
    <w:rsid w:val="00132CEC"/>
    <w:rsid w:val="00135C9E"/>
    <w:rsid w:val="00136A9E"/>
    <w:rsid w:val="001405B0"/>
    <w:rsid w:val="00140CEB"/>
    <w:rsid w:val="0014205F"/>
    <w:rsid w:val="00142243"/>
    <w:rsid w:val="00144CDC"/>
    <w:rsid w:val="0015074B"/>
    <w:rsid w:val="001519E0"/>
    <w:rsid w:val="00153E49"/>
    <w:rsid w:val="00157A9E"/>
    <w:rsid w:val="00163BFE"/>
    <w:rsid w:val="00166920"/>
    <w:rsid w:val="00166BE8"/>
    <w:rsid w:val="00196C82"/>
    <w:rsid w:val="001A23D1"/>
    <w:rsid w:val="001A2BC2"/>
    <w:rsid w:val="001A3FDA"/>
    <w:rsid w:val="001A4887"/>
    <w:rsid w:val="001A5059"/>
    <w:rsid w:val="001B2AE3"/>
    <w:rsid w:val="001B72C0"/>
    <w:rsid w:val="001C2834"/>
    <w:rsid w:val="001C5BD4"/>
    <w:rsid w:val="001D3BA9"/>
    <w:rsid w:val="001E1391"/>
    <w:rsid w:val="001E241F"/>
    <w:rsid w:val="001E3FFE"/>
    <w:rsid w:val="001E559C"/>
    <w:rsid w:val="001E7495"/>
    <w:rsid w:val="001F39D3"/>
    <w:rsid w:val="001F670E"/>
    <w:rsid w:val="00202E3C"/>
    <w:rsid w:val="00212BE1"/>
    <w:rsid w:val="00213A89"/>
    <w:rsid w:val="00214909"/>
    <w:rsid w:val="00216073"/>
    <w:rsid w:val="0022151D"/>
    <w:rsid w:val="00221765"/>
    <w:rsid w:val="00222C15"/>
    <w:rsid w:val="0022794C"/>
    <w:rsid w:val="00234F65"/>
    <w:rsid w:val="002353F0"/>
    <w:rsid w:val="00242D7C"/>
    <w:rsid w:val="00243EB1"/>
    <w:rsid w:val="00244506"/>
    <w:rsid w:val="00251EB6"/>
    <w:rsid w:val="00252690"/>
    <w:rsid w:val="00253E1D"/>
    <w:rsid w:val="0025526F"/>
    <w:rsid w:val="0026128D"/>
    <w:rsid w:val="00262134"/>
    <w:rsid w:val="00263725"/>
    <w:rsid w:val="00270CB9"/>
    <w:rsid w:val="002715DD"/>
    <w:rsid w:val="002751BC"/>
    <w:rsid w:val="00285C2C"/>
    <w:rsid w:val="00290C4C"/>
    <w:rsid w:val="00294F72"/>
    <w:rsid w:val="0029639D"/>
    <w:rsid w:val="002A0961"/>
    <w:rsid w:val="002A488B"/>
    <w:rsid w:val="002A5BD0"/>
    <w:rsid w:val="002B4311"/>
    <w:rsid w:val="002C009F"/>
    <w:rsid w:val="002C3051"/>
    <w:rsid w:val="002C4C6E"/>
    <w:rsid w:val="002C7D71"/>
    <w:rsid w:val="002D42E9"/>
    <w:rsid w:val="002D4A3B"/>
    <w:rsid w:val="002D5B47"/>
    <w:rsid w:val="002E20D5"/>
    <w:rsid w:val="002F6695"/>
    <w:rsid w:val="00302D91"/>
    <w:rsid w:val="00304CC3"/>
    <w:rsid w:val="0030662C"/>
    <w:rsid w:val="00307B4F"/>
    <w:rsid w:val="00314931"/>
    <w:rsid w:val="0032475F"/>
    <w:rsid w:val="003248F4"/>
    <w:rsid w:val="00326F90"/>
    <w:rsid w:val="00327A00"/>
    <w:rsid w:val="00327FF2"/>
    <w:rsid w:val="00331473"/>
    <w:rsid w:val="00332411"/>
    <w:rsid w:val="00332908"/>
    <w:rsid w:val="0033329D"/>
    <w:rsid w:val="003332C7"/>
    <w:rsid w:val="00336D6E"/>
    <w:rsid w:val="00343E58"/>
    <w:rsid w:val="00345A2C"/>
    <w:rsid w:val="00346081"/>
    <w:rsid w:val="00354586"/>
    <w:rsid w:val="003613DC"/>
    <w:rsid w:val="00361C55"/>
    <w:rsid w:val="003807E9"/>
    <w:rsid w:val="0038080B"/>
    <w:rsid w:val="00382133"/>
    <w:rsid w:val="00387238"/>
    <w:rsid w:val="00387989"/>
    <w:rsid w:val="003905D8"/>
    <w:rsid w:val="00395F33"/>
    <w:rsid w:val="003B5749"/>
    <w:rsid w:val="003C0E74"/>
    <w:rsid w:val="003C54A5"/>
    <w:rsid w:val="003D00EA"/>
    <w:rsid w:val="003D3B37"/>
    <w:rsid w:val="003D46E6"/>
    <w:rsid w:val="003D5D06"/>
    <w:rsid w:val="003E1725"/>
    <w:rsid w:val="003E4E53"/>
    <w:rsid w:val="003E656B"/>
    <w:rsid w:val="003F0E34"/>
    <w:rsid w:val="003F75BC"/>
    <w:rsid w:val="003F7C59"/>
    <w:rsid w:val="004032E8"/>
    <w:rsid w:val="0040629C"/>
    <w:rsid w:val="0041102B"/>
    <w:rsid w:val="00417174"/>
    <w:rsid w:val="00420A59"/>
    <w:rsid w:val="00421094"/>
    <w:rsid w:val="00422888"/>
    <w:rsid w:val="00424E89"/>
    <w:rsid w:val="0042507A"/>
    <w:rsid w:val="00430F41"/>
    <w:rsid w:val="004323F4"/>
    <w:rsid w:val="004379B4"/>
    <w:rsid w:val="00440AAF"/>
    <w:rsid w:val="004435F6"/>
    <w:rsid w:val="004568AC"/>
    <w:rsid w:val="004637EA"/>
    <w:rsid w:val="00465DA8"/>
    <w:rsid w:val="00467FE1"/>
    <w:rsid w:val="0047545E"/>
    <w:rsid w:val="00475C4D"/>
    <w:rsid w:val="00480863"/>
    <w:rsid w:val="00484E70"/>
    <w:rsid w:val="00491C2B"/>
    <w:rsid w:val="00493176"/>
    <w:rsid w:val="004A0443"/>
    <w:rsid w:val="004A1DF1"/>
    <w:rsid w:val="004A6B7C"/>
    <w:rsid w:val="004B1361"/>
    <w:rsid w:val="004B7BD6"/>
    <w:rsid w:val="004B7CFC"/>
    <w:rsid w:val="004D06BE"/>
    <w:rsid w:val="004F0987"/>
    <w:rsid w:val="004F172A"/>
    <w:rsid w:val="004F2A46"/>
    <w:rsid w:val="00507F20"/>
    <w:rsid w:val="00511EFF"/>
    <w:rsid w:val="00514EE8"/>
    <w:rsid w:val="00516C93"/>
    <w:rsid w:val="005200F0"/>
    <w:rsid w:val="00525CCA"/>
    <w:rsid w:val="005268A8"/>
    <w:rsid w:val="0053740D"/>
    <w:rsid w:val="00552936"/>
    <w:rsid w:val="0056177A"/>
    <w:rsid w:val="005736A7"/>
    <w:rsid w:val="005770DF"/>
    <w:rsid w:val="00585205"/>
    <w:rsid w:val="005963CD"/>
    <w:rsid w:val="00596709"/>
    <w:rsid w:val="005A022D"/>
    <w:rsid w:val="005A2205"/>
    <w:rsid w:val="005A37D9"/>
    <w:rsid w:val="005B1DAB"/>
    <w:rsid w:val="005C5D58"/>
    <w:rsid w:val="005D2A8E"/>
    <w:rsid w:val="005D6B94"/>
    <w:rsid w:val="005E35C3"/>
    <w:rsid w:val="005E62F1"/>
    <w:rsid w:val="005F263F"/>
    <w:rsid w:val="00622947"/>
    <w:rsid w:val="00627A22"/>
    <w:rsid w:val="00634C58"/>
    <w:rsid w:val="00635D56"/>
    <w:rsid w:val="00635FB4"/>
    <w:rsid w:val="00637BBE"/>
    <w:rsid w:val="006446AA"/>
    <w:rsid w:val="00646D11"/>
    <w:rsid w:val="00657271"/>
    <w:rsid w:val="00661E21"/>
    <w:rsid w:val="00671F4B"/>
    <w:rsid w:val="00680356"/>
    <w:rsid w:val="00691635"/>
    <w:rsid w:val="00692206"/>
    <w:rsid w:val="0069292F"/>
    <w:rsid w:val="006963C5"/>
    <w:rsid w:val="006A7F97"/>
    <w:rsid w:val="006B20D0"/>
    <w:rsid w:val="006B569E"/>
    <w:rsid w:val="006B63D1"/>
    <w:rsid w:val="006C4C05"/>
    <w:rsid w:val="006C7310"/>
    <w:rsid w:val="006D090D"/>
    <w:rsid w:val="006D46EF"/>
    <w:rsid w:val="006D5062"/>
    <w:rsid w:val="006E1B23"/>
    <w:rsid w:val="006E586F"/>
    <w:rsid w:val="006E6264"/>
    <w:rsid w:val="006F33BD"/>
    <w:rsid w:val="006F6A07"/>
    <w:rsid w:val="006F7B95"/>
    <w:rsid w:val="00700A87"/>
    <w:rsid w:val="00704010"/>
    <w:rsid w:val="00707751"/>
    <w:rsid w:val="00713C8F"/>
    <w:rsid w:val="007169DF"/>
    <w:rsid w:val="00716B8E"/>
    <w:rsid w:val="00720417"/>
    <w:rsid w:val="007314CF"/>
    <w:rsid w:val="00732FD8"/>
    <w:rsid w:val="007360A6"/>
    <w:rsid w:val="007361C6"/>
    <w:rsid w:val="00737FE7"/>
    <w:rsid w:val="0074075C"/>
    <w:rsid w:val="00743210"/>
    <w:rsid w:val="007435E8"/>
    <w:rsid w:val="007472A9"/>
    <w:rsid w:val="00760481"/>
    <w:rsid w:val="00762118"/>
    <w:rsid w:val="0077078D"/>
    <w:rsid w:val="007778E0"/>
    <w:rsid w:val="00785112"/>
    <w:rsid w:val="0078564C"/>
    <w:rsid w:val="00791117"/>
    <w:rsid w:val="00794015"/>
    <w:rsid w:val="007A474D"/>
    <w:rsid w:val="007A57E7"/>
    <w:rsid w:val="007B01DC"/>
    <w:rsid w:val="007B1A5B"/>
    <w:rsid w:val="007B516C"/>
    <w:rsid w:val="007B5176"/>
    <w:rsid w:val="007B76E8"/>
    <w:rsid w:val="007C6897"/>
    <w:rsid w:val="007D18AC"/>
    <w:rsid w:val="007D6BD9"/>
    <w:rsid w:val="007D6E66"/>
    <w:rsid w:val="007E5B6E"/>
    <w:rsid w:val="007F1575"/>
    <w:rsid w:val="007F1918"/>
    <w:rsid w:val="007F1B10"/>
    <w:rsid w:val="007F2FEF"/>
    <w:rsid w:val="007F618F"/>
    <w:rsid w:val="00802707"/>
    <w:rsid w:val="0080516A"/>
    <w:rsid w:val="0080680B"/>
    <w:rsid w:val="00814C9C"/>
    <w:rsid w:val="00824CC5"/>
    <w:rsid w:val="008409C3"/>
    <w:rsid w:val="00846914"/>
    <w:rsid w:val="008471BC"/>
    <w:rsid w:val="00851315"/>
    <w:rsid w:val="008776A3"/>
    <w:rsid w:val="00881046"/>
    <w:rsid w:val="0088568B"/>
    <w:rsid w:val="00890F90"/>
    <w:rsid w:val="00891120"/>
    <w:rsid w:val="00894335"/>
    <w:rsid w:val="008945D5"/>
    <w:rsid w:val="00896141"/>
    <w:rsid w:val="008A108B"/>
    <w:rsid w:val="008A3B86"/>
    <w:rsid w:val="008A48B7"/>
    <w:rsid w:val="008B5266"/>
    <w:rsid w:val="008B553E"/>
    <w:rsid w:val="008C1622"/>
    <w:rsid w:val="008C1EBD"/>
    <w:rsid w:val="008C7311"/>
    <w:rsid w:val="008C73C2"/>
    <w:rsid w:val="008D5CD3"/>
    <w:rsid w:val="008E0EBC"/>
    <w:rsid w:val="008E2217"/>
    <w:rsid w:val="008E3DDA"/>
    <w:rsid w:val="008E4EB4"/>
    <w:rsid w:val="008F6A7A"/>
    <w:rsid w:val="0090408A"/>
    <w:rsid w:val="009040F8"/>
    <w:rsid w:val="00904850"/>
    <w:rsid w:val="009203DE"/>
    <w:rsid w:val="0092566E"/>
    <w:rsid w:val="00930DCA"/>
    <w:rsid w:val="009376FB"/>
    <w:rsid w:val="009435A7"/>
    <w:rsid w:val="00944526"/>
    <w:rsid w:val="009468E3"/>
    <w:rsid w:val="009525DD"/>
    <w:rsid w:val="009557DC"/>
    <w:rsid w:val="00956DE2"/>
    <w:rsid w:val="00960D4C"/>
    <w:rsid w:val="00971F9C"/>
    <w:rsid w:val="00976CC5"/>
    <w:rsid w:val="00987D4D"/>
    <w:rsid w:val="00993C98"/>
    <w:rsid w:val="009944CE"/>
    <w:rsid w:val="009A3433"/>
    <w:rsid w:val="009A4AA0"/>
    <w:rsid w:val="009B1240"/>
    <w:rsid w:val="009B2E5E"/>
    <w:rsid w:val="009B3846"/>
    <w:rsid w:val="009B6EC8"/>
    <w:rsid w:val="009C23C5"/>
    <w:rsid w:val="009C3F58"/>
    <w:rsid w:val="009D2D51"/>
    <w:rsid w:val="009D4BE7"/>
    <w:rsid w:val="009E0492"/>
    <w:rsid w:val="009F14F4"/>
    <w:rsid w:val="009F4498"/>
    <w:rsid w:val="009F76A0"/>
    <w:rsid w:val="00A11148"/>
    <w:rsid w:val="00A11E53"/>
    <w:rsid w:val="00A14BFE"/>
    <w:rsid w:val="00A2196C"/>
    <w:rsid w:val="00A221D7"/>
    <w:rsid w:val="00A25F2C"/>
    <w:rsid w:val="00A26B71"/>
    <w:rsid w:val="00A31BD8"/>
    <w:rsid w:val="00A32991"/>
    <w:rsid w:val="00A34932"/>
    <w:rsid w:val="00A35FF8"/>
    <w:rsid w:val="00A36F9E"/>
    <w:rsid w:val="00A40CD1"/>
    <w:rsid w:val="00A54C81"/>
    <w:rsid w:val="00A60F60"/>
    <w:rsid w:val="00A65195"/>
    <w:rsid w:val="00A6718D"/>
    <w:rsid w:val="00A73D1C"/>
    <w:rsid w:val="00A83000"/>
    <w:rsid w:val="00A83042"/>
    <w:rsid w:val="00A955A8"/>
    <w:rsid w:val="00A95AAB"/>
    <w:rsid w:val="00AA1D8D"/>
    <w:rsid w:val="00AA3D49"/>
    <w:rsid w:val="00AB0132"/>
    <w:rsid w:val="00AB1DE1"/>
    <w:rsid w:val="00AB6ED8"/>
    <w:rsid w:val="00AC0787"/>
    <w:rsid w:val="00AC25E7"/>
    <w:rsid w:val="00AC2B53"/>
    <w:rsid w:val="00AC651F"/>
    <w:rsid w:val="00AD00F4"/>
    <w:rsid w:val="00AD418D"/>
    <w:rsid w:val="00AD4B78"/>
    <w:rsid w:val="00AE06CD"/>
    <w:rsid w:val="00AE2ED0"/>
    <w:rsid w:val="00AE34D2"/>
    <w:rsid w:val="00AE481D"/>
    <w:rsid w:val="00AE51BA"/>
    <w:rsid w:val="00AE7489"/>
    <w:rsid w:val="00AF21F6"/>
    <w:rsid w:val="00AF5D29"/>
    <w:rsid w:val="00AF6CB5"/>
    <w:rsid w:val="00AF7CC8"/>
    <w:rsid w:val="00B05119"/>
    <w:rsid w:val="00B059F7"/>
    <w:rsid w:val="00B17D1A"/>
    <w:rsid w:val="00B236FB"/>
    <w:rsid w:val="00B320AE"/>
    <w:rsid w:val="00B32890"/>
    <w:rsid w:val="00B44A82"/>
    <w:rsid w:val="00B47730"/>
    <w:rsid w:val="00B557D9"/>
    <w:rsid w:val="00B55C20"/>
    <w:rsid w:val="00B6072E"/>
    <w:rsid w:val="00B60F7C"/>
    <w:rsid w:val="00B632CC"/>
    <w:rsid w:val="00B64086"/>
    <w:rsid w:val="00B86A56"/>
    <w:rsid w:val="00B87886"/>
    <w:rsid w:val="00B9201B"/>
    <w:rsid w:val="00B921A4"/>
    <w:rsid w:val="00B9282D"/>
    <w:rsid w:val="00B93F66"/>
    <w:rsid w:val="00B9436A"/>
    <w:rsid w:val="00B97B03"/>
    <w:rsid w:val="00BA234D"/>
    <w:rsid w:val="00BA43B0"/>
    <w:rsid w:val="00BA632D"/>
    <w:rsid w:val="00BB164F"/>
    <w:rsid w:val="00BB5000"/>
    <w:rsid w:val="00BB5603"/>
    <w:rsid w:val="00BB6504"/>
    <w:rsid w:val="00BB6C22"/>
    <w:rsid w:val="00BC5EF5"/>
    <w:rsid w:val="00BC65D6"/>
    <w:rsid w:val="00BD2685"/>
    <w:rsid w:val="00BF10EC"/>
    <w:rsid w:val="00BF5A70"/>
    <w:rsid w:val="00C07731"/>
    <w:rsid w:val="00C11AD0"/>
    <w:rsid w:val="00C15288"/>
    <w:rsid w:val="00C16749"/>
    <w:rsid w:val="00C16AEB"/>
    <w:rsid w:val="00C2513D"/>
    <w:rsid w:val="00C40092"/>
    <w:rsid w:val="00C404D0"/>
    <w:rsid w:val="00C43494"/>
    <w:rsid w:val="00C4388D"/>
    <w:rsid w:val="00C74EE6"/>
    <w:rsid w:val="00C769B4"/>
    <w:rsid w:val="00C8130A"/>
    <w:rsid w:val="00C82665"/>
    <w:rsid w:val="00C87E1C"/>
    <w:rsid w:val="00C87E28"/>
    <w:rsid w:val="00C963D2"/>
    <w:rsid w:val="00CA0C53"/>
    <w:rsid w:val="00CA7499"/>
    <w:rsid w:val="00CB0664"/>
    <w:rsid w:val="00CB5819"/>
    <w:rsid w:val="00CB7BA1"/>
    <w:rsid w:val="00CC1B7A"/>
    <w:rsid w:val="00CC658F"/>
    <w:rsid w:val="00CD33D5"/>
    <w:rsid w:val="00CD6770"/>
    <w:rsid w:val="00CE6A32"/>
    <w:rsid w:val="00CF07DA"/>
    <w:rsid w:val="00CF4DBE"/>
    <w:rsid w:val="00D005A2"/>
    <w:rsid w:val="00D01F76"/>
    <w:rsid w:val="00D06374"/>
    <w:rsid w:val="00D1195A"/>
    <w:rsid w:val="00D12266"/>
    <w:rsid w:val="00D13374"/>
    <w:rsid w:val="00D15DF8"/>
    <w:rsid w:val="00D16BF9"/>
    <w:rsid w:val="00D252E9"/>
    <w:rsid w:val="00D267F2"/>
    <w:rsid w:val="00D32C74"/>
    <w:rsid w:val="00D50B3E"/>
    <w:rsid w:val="00D51825"/>
    <w:rsid w:val="00D61AAA"/>
    <w:rsid w:val="00D63EA5"/>
    <w:rsid w:val="00D70385"/>
    <w:rsid w:val="00D7444F"/>
    <w:rsid w:val="00D77584"/>
    <w:rsid w:val="00D80AAE"/>
    <w:rsid w:val="00D82A4F"/>
    <w:rsid w:val="00D85B5B"/>
    <w:rsid w:val="00DA14DD"/>
    <w:rsid w:val="00DA4C71"/>
    <w:rsid w:val="00DA50F4"/>
    <w:rsid w:val="00DA716D"/>
    <w:rsid w:val="00DB2252"/>
    <w:rsid w:val="00DB23BA"/>
    <w:rsid w:val="00DB4F11"/>
    <w:rsid w:val="00DB725A"/>
    <w:rsid w:val="00DC1A2F"/>
    <w:rsid w:val="00DC2B56"/>
    <w:rsid w:val="00DC49FB"/>
    <w:rsid w:val="00DC4C74"/>
    <w:rsid w:val="00DD2EC0"/>
    <w:rsid w:val="00DD341A"/>
    <w:rsid w:val="00DD453B"/>
    <w:rsid w:val="00DE3C58"/>
    <w:rsid w:val="00DE49A6"/>
    <w:rsid w:val="00DE51EC"/>
    <w:rsid w:val="00DF308C"/>
    <w:rsid w:val="00E03AC2"/>
    <w:rsid w:val="00E05C83"/>
    <w:rsid w:val="00E31FC8"/>
    <w:rsid w:val="00E32778"/>
    <w:rsid w:val="00E42D64"/>
    <w:rsid w:val="00E44E87"/>
    <w:rsid w:val="00E50E15"/>
    <w:rsid w:val="00E531BF"/>
    <w:rsid w:val="00E56CE2"/>
    <w:rsid w:val="00E5709B"/>
    <w:rsid w:val="00E57E8E"/>
    <w:rsid w:val="00E730B5"/>
    <w:rsid w:val="00E83754"/>
    <w:rsid w:val="00EA2A56"/>
    <w:rsid w:val="00EA3050"/>
    <w:rsid w:val="00EC6179"/>
    <w:rsid w:val="00ED21DB"/>
    <w:rsid w:val="00ED4131"/>
    <w:rsid w:val="00ED6186"/>
    <w:rsid w:val="00ED7BCF"/>
    <w:rsid w:val="00ED7F6C"/>
    <w:rsid w:val="00EE228D"/>
    <w:rsid w:val="00EF0EB2"/>
    <w:rsid w:val="00F03F07"/>
    <w:rsid w:val="00F112B2"/>
    <w:rsid w:val="00F11889"/>
    <w:rsid w:val="00F12927"/>
    <w:rsid w:val="00F23B5F"/>
    <w:rsid w:val="00F27409"/>
    <w:rsid w:val="00F333F9"/>
    <w:rsid w:val="00F376EB"/>
    <w:rsid w:val="00F414A6"/>
    <w:rsid w:val="00F4247F"/>
    <w:rsid w:val="00F47CBD"/>
    <w:rsid w:val="00F50823"/>
    <w:rsid w:val="00F573EE"/>
    <w:rsid w:val="00F6353C"/>
    <w:rsid w:val="00F669B4"/>
    <w:rsid w:val="00F8359F"/>
    <w:rsid w:val="00F87D1B"/>
    <w:rsid w:val="00F91398"/>
    <w:rsid w:val="00FA0CA3"/>
    <w:rsid w:val="00FA268A"/>
    <w:rsid w:val="00FB0527"/>
    <w:rsid w:val="00FB58DF"/>
    <w:rsid w:val="00FB6E41"/>
    <w:rsid w:val="00FC455A"/>
    <w:rsid w:val="00FC693F"/>
    <w:rsid w:val="00FC74C1"/>
    <w:rsid w:val="00FD1891"/>
    <w:rsid w:val="00FD6B6B"/>
    <w:rsid w:val="00FE6DEA"/>
    <w:rsid w:val="00FF20DE"/>
    <w:rsid w:val="00FF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E0F3983-C7D3-4D31-9EDE-FBAF181A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CD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61C55"/>
    <w:rPr>
      <w:color w:val="0000FF" w:themeColor="hyperlink"/>
      <w:u w:val="single"/>
    </w:rPr>
  </w:style>
  <w:style w:type="character" w:styleId="UnresolvedMention">
    <w:name w:val="Unresolved Mention"/>
    <w:basedOn w:val="DefaultParagraphFont"/>
    <w:uiPriority w:val="99"/>
    <w:semiHidden/>
    <w:unhideWhenUsed/>
    <w:rsid w:val="00FD1891"/>
    <w:rPr>
      <w:color w:val="605E5C"/>
      <w:shd w:val="clear" w:color="auto" w:fill="E1DFDD"/>
    </w:rPr>
  </w:style>
  <w:style w:type="character" w:styleId="FollowedHyperlink">
    <w:name w:val="FollowedHyperlink"/>
    <w:basedOn w:val="DefaultParagraphFont"/>
    <w:uiPriority w:val="99"/>
    <w:semiHidden/>
    <w:unhideWhenUsed/>
    <w:rsid w:val="009B3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490</Words>
  <Characters>2804</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File</cp:lastModifiedBy>
  <cp:revision>50</cp:revision>
  <cp:lastPrinted>2026-04-14T18:00:00Z</cp:lastPrinted>
  <dcterms:created xsi:type="dcterms:W3CDTF">2026-04-14T17:17:00Z</dcterms:created>
  <dcterms:modified xsi:type="dcterms:W3CDTF">2026-04-21T17:10:00Z</dcterms:modified>
  <cp:category/>
</cp:coreProperties>
</file>