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B080" w14:textId="77777777" w:rsidR="00C77250" w:rsidRDefault="00C77250" w:rsidP="00C47040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03B723F9" w14:textId="272BF90A" w:rsidR="00C47040" w:rsidRPr="00F361AA" w:rsidRDefault="00C47040" w:rsidP="00C47040">
      <w:pPr>
        <w:spacing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ZONING BOARD OF APPEALS</w:t>
      </w:r>
    </w:p>
    <w:p w14:paraId="23EBAE59" w14:textId="329A3447" w:rsidR="00C47040" w:rsidRPr="00F361AA" w:rsidRDefault="006A08DC" w:rsidP="00C47040">
      <w:pPr>
        <w:spacing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Tuesday,</w:t>
      </w:r>
      <w:r w:rsidR="00522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June 10</w:t>
      </w:r>
      <w:r w:rsidR="00C47040"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2025, at 7:00 pm</w:t>
      </w:r>
    </w:p>
    <w:p w14:paraId="238C4A3A" w14:textId="77777777" w:rsidR="00C47040" w:rsidRPr="00F361AA" w:rsidRDefault="00C47040" w:rsidP="00C47040">
      <w:pPr>
        <w:spacing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Main Courthouse Building -Board Room</w:t>
      </w:r>
    </w:p>
    <w:p w14:paraId="580847E5" w14:textId="77777777" w:rsidR="00C47040" w:rsidRPr="00F361AA" w:rsidRDefault="00C47040" w:rsidP="00C47040">
      <w:pPr>
        <w:spacing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200 W College Ave, Greenville, IL  62246</w:t>
      </w:r>
    </w:p>
    <w:p w14:paraId="50BAF834" w14:textId="77777777" w:rsidR="00C47040" w:rsidRPr="00F361AA" w:rsidRDefault="00C47040" w:rsidP="00C47040">
      <w:pPr>
        <w:spacing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MINUTES</w:t>
      </w:r>
    </w:p>
    <w:p w14:paraId="2FD0BED4" w14:textId="77777777" w:rsidR="00C47040" w:rsidRPr="00F361AA" w:rsidRDefault="00C47040" w:rsidP="00C47040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Call to Order</w:t>
      </w:r>
    </w:p>
    <w:p w14:paraId="76359FFB" w14:textId="2191A245" w:rsidR="00C47040" w:rsidRPr="00F361AA" w:rsidRDefault="00C47040" w:rsidP="00C47040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Chairman </w:t>
      </w:r>
      <w:r w:rsidR="00427F10" w:rsidRPr="00F361AA">
        <w:rPr>
          <w:rFonts w:ascii="Calibri" w:eastAsia="Times New Roman" w:hAnsi="Calibri" w:cs="Calibri"/>
          <w:color w:val="000000"/>
          <w:kern w:val="0"/>
          <w14:ligatures w14:val="none"/>
        </w:rPr>
        <w:t>Jim Tarasuik</w:t>
      </w: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called the meeting to order at 7:00 PM and led the Pledge of Allegiance.</w:t>
      </w:r>
      <w:r w:rsidR="00010D82"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</w:t>
      </w:r>
    </w:p>
    <w:p w14:paraId="02475FA4" w14:textId="77777777" w:rsidR="00C47040" w:rsidRPr="00F361AA" w:rsidRDefault="00C47040" w:rsidP="00C47040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Roll Call</w:t>
      </w:r>
    </w:p>
    <w:p w14:paraId="5C280E92" w14:textId="299E16A9" w:rsidR="00C47040" w:rsidRPr="00F361AA" w:rsidRDefault="00C47040" w:rsidP="008A5705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Secretary </w:t>
      </w:r>
      <w:r w:rsidR="00FF6124">
        <w:rPr>
          <w:rFonts w:ascii="Calibri" w:eastAsia="Times New Roman" w:hAnsi="Calibri" w:cs="Calibri"/>
          <w:color w:val="000000"/>
          <w:kern w:val="0"/>
          <w14:ligatures w14:val="none"/>
        </w:rPr>
        <w:t>Susan File</w:t>
      </w: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called roll. The following members were present:</w:t>
      </w:r>
    </w:p>
    <w:p w14:paraId="07C3D465" w14:textId="631B93F5" w:rsidR="00C47040" w:rsidRPr="00F361AA" w:rsidRDefault="008B5996" w:rsidP="00C47040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>Jim Tarasuik</w:t>
      </w:r>
      <w:r w:rsidR="008A5705"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Chairman </w:t>
      </w:r>
    </w:p>
    <w:p w14:paraId="6DCC3A34" w14:textId="3CEDAB68" w:rsidR="00C47040" w:rsidRPr="00F361AA" w:rsidRDefault="00FF6124" w:rsidP="00427F10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Ron Jarrett</w:t>
      </w:r>
    </w:p>
    <w:p w14:paraId="4EE1DFCA" w14:textId="53B5E513" w:rsidR="00C47040" w:rsidRDefault="008B5996" w:rsidP="00C47040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>Kelli Bassett</w:t>
      </w:r>
    </w:p>
    <w:p w14:paraId="0C66429F" w14:textId="4D534E33" w:rsidR="00FF6124" w:rsidRPr="00F361AA" w:rsidRDefault="00FF6124" w:rsidP="00C47040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Susan File</w:t>
      </w:r>
    </w:p>
    <w:p w14:paraId="63231F01" w14:textId="07FC60B8" w:rsidR="008A5705" w:rsidRPr="00F361AA" w:rsidRDefault="003F7290" w:rsidP="003F7290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>The following member w</w:t>
      </w:r>
      <w:r w:rsidR="00B4544A">
        <w:rPr>
          <w:rFonts w:ascii="Calibri" w:eastAsia="Times New Roman" w:hAnsi="Calibri" w:cs="Calibri"/>
          <w:color w:val="000000"/>
          <w:kern w:val="0"/>
          <w14:ligatures w14:val="none"/>
        </w:rPr>
        <w:t>as</w:t>
      </w: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absent:</w:t>
      </w:r>
    </w:p>
    <w:p w14:paraId="44ABE2D5" w14:textId="4EE33CF4" w:rsidR="003F7290" w:rsidRPr="00FF6124" w:rsidRDefault="00FF6124" w:rsidP="00FF6124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Chad Waters</w:t>
      </w:r>
    </w:p>
    <w:p w14:paraId="4A532ECF" w14:textId="15000D76" w:rsidR="00C47040" w:rsidRPr="00F361AA" w:rsidRDefault="00C47040" w:rsidP="00C47040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>A quorum was declared.</w:t>
      </w:r>
      <w:r w:rsidR="001102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Honorable State’s Attorney Dora Mann attended the meeting.</w:t>
      </w:r>
    </w:p>
    <w:p w14:paraId="7437A0A6" w14:textId="77777777" w:rsidR="00C47040" w:rsidRDefault="00C47040" w:rsidP="00C47040">
      <w:pPr>
        <w:spacing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Approval of Minutes</w:t>
      </w:r>
    </w:p>
    <w:p w14:paraId="036F6EFF" w14:textId="7F638990" w:rsidR="00A27897" w:rsidRDefault="00A27897" w:rsidP="00EE43CC">
      <w:bookmarkStart w:id="0" w:name="_Hlk199692799"/>
      <w:bookmarkStart w:id="1" w:name="_Hlk195241116"/>
      <w:r>
        <w:t>Approval of the minutes from April 8, 2025; May 8, 2025 (Special Meeting); May 13, 2025; and May 19, 2025 (Special Meeting)</w:t>
      </w:r>
      <w:r w:rsidR="00EE43CC">
        <w:t xml:space="preserve"> were in order:</w:t>
      </w:r>
    </w:p>
    <w:p w14:paraId="51C00598" w14:textId="0505D1A1" w:rsidR="00EE43CC" w:rsidRDefault="00EE43CC" w:rsidP="00EE43CC">
      <w:r>
        <w:t xml:space="preserve">April 8, 2025  Motion by </w:t>
      </w:r>
      <w:r w:rsidR="00FD0869">
        <w:t xml:space="preserve">Ron Jarrett, Second by Kelli Bassett – Motion </w:t>
      </w:r>
      <w:r w:rsidR="00BC7AFD">
        <w:t>c</w:t>
      </w:r>
      <w:r w:rsidR="00FD0869">
        <w:t>arried</w:t>
      </w:r>
      <w:r w:rsidR="00FD1951">
        <w:t xml:space="preserve"> 4 ayes</w:t>
      </w:r>
    </w:p>
    <w:p w14:paraId="305BFEF8" w14:textId="551FEC37" w:rsidR="00FD1951" w:rsidRDefault="00FD1951" w:rsidP="00EE43CC">
      <w:r>
        <w:t xml:space="preserve">May 8, 2025 (Special Meeting) </w:t>
      </w:r>
      <w:r w:rsidR="008F6B5D">
        <w:t>Motion by Kelli Bassett, Second by Susan File – Motion carried 3 ayes, Jarrett abstained</w:t>
      </w:r>
    </w:p>
    <w:p w14:paraId="29ABBF45" w14:textId="4F23FFF7" w:rsidR="00322343" w:rsidRDefault="00322343" w:rsidP="00EE43CC">
      <w:r>
        <w:t>May 13, 2025 Motion by Kelli Bassett, Second by Jim Tarasuik</w:t>
      </w:r>
      <w:r w:rsidR="00BC7AFD">
        <w:t xml:space="preserve"> – Motion carried 3 ayes, File abstained</w:t>
      </w:r>
    </w:p>
    <w:p w14:paraId="3CF6CBD7" w14:textId="41DED803" w:rsidR="00BC7AFD" w:rsidRDefault="00BC7AFD" w:rsidP="00EE43CC">
      <w:r>
        <w:t>May 19, 2025 Motion by Kelli Bassett, Second by Susan File – Motion carried 3 ayes, Jarrett abstained</w:t>
      </w:r>
    </w:p>
    <w:p w14:paraId="523CBC7A" w14:textId="4F39D4FD" w:rsidR="004E7149" w:rsidRPr="00F361AA" w:rsidRDefault="004E7149" w:rsidP="004E7149">
      <w:p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Public Comments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4E7149">
        <w:rPr>
          <w:rFonts w:ascii="Calibri" w:eastAsia="Times New Roman" w:hAnsi="Calibri" w:cs="Calibri"/>
          <w:color w:val="000000"/>
          <w:kern w:val="0"/>
          <w14:ligatures w14:val="none"/>
        </w:rPr>
        <w:t>- None</w:t>
      </w:r>
    </w:p>
    <w:p w14:paraId="424133DE" w14:textId="77777777" w:rsidR="003D2027" w:rsidRDefault="003D2027" w:rsidP="00EE43CC"/>
    <w:bookmarkEnd w:id="0"/>
    <w:p w14:paraId="7DD62B1A" w14:textId="05FDF030" w:rsidR="001B0B75" w:rsidRPr="00F361AA" w:rsidRDefault="001B0B75" w:rsidP="001B0B75">
      <w:p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lastRenderedPageBreak/>
        <w:t>Old Business</w:t>
      </w:r>
    </w:p>
    <w:p w14:paraId="30DCFBC7" w14:textId="0C0DFD48" w:rsidR="00ED028D" w:rsidRDefault="00ED028D" w:rsidP="00ED028D">
      <w:r>
        <w:t xml:space="preserve">Action was taken on the following </w:t>
      </w:r>
      <w:r w:rsidR="000F6CC8">
        <w:t xml:space="preserve">five (5) </w:t>
      </w:r>
      <w:r>
        <w:t xml:space="preserve">proposed text amendments to the Bond County Zoning Ordinance, which were forwarded to the County Board </w:t>
      </w:r>
      <w:r w:rsidR="000F6CC8">
        <w:t xml:space="preserve">via an advisory report with </w:t>
      </w:r>
      <w:r w:rsidR="006F3C5A">
        <w:t>f</w:t>
      </w:r>
      <w:r w:rsidR="000F6CC8">
        <w:t xml:space="preserve">indings of </w:t>
      </w:r>
      <w:r w:rsidR="006F3C5A">
        <w:t>f</w:t>
      </w:r>
      <w:r w:rsidR="000F6CC8">
        <w:t>act and included these</w:t>
      </w:r>
      <w:r>
        <w:t xml:space="preserve"> recommendations:</w:t>
      </w:r>
    </w:p>
    <w:p w14:paraId="28B3D18B" w14:textId="77777777" w:rsidR="00ED028D" w:rsidRDefault="00ED028D" w:rsidP="00ED028D">
      <w:pPr>
        <w:pStyle w:val="ListBullet"/>
      </w:pPr>
      <w:r>
        <w:t>Amendment #1 – Sections 5-12.2, 5-12.4, 8-7 – Fee Schedule and Appendix “A”</w:t>
      </w:r>
      <w:r>
        <w:br/>
        <w:t>Recommendation: Approval with amendment. The ZBOA supports adoption of the updated fee schedule and Appendix “A”, incorporating a revision to increase the per-square-foot fee for acreage exceeding 100 acres to $0.05/sq ft.</w:t>
      </w:r>
    </w:p>
    <w:p w14:paraId="157A8994" w14:textId="77777777" w:rsidR="00ED028D" w:rsidRDefault="00ED028D" w:rsidP="00ED028D">
      <w:pPr>
        <w:pStyle w:val="ListBullet"/>
      </w:pPr>
      <w:r>
        <w:t>Amendment #2 – Section 5-13 – Battery Energy Storage Systems (BESS)</w:t>
      </w:r>
      <w:r>
        <w:br/>
        <w:t>Recommendation: Approval. The ZBOA supports the amendment as a necessary regulatory measure for battery storage systems in conjunction with renewable energy development.</w:t>
      </w:r>
    </w:p>
    <w:p w14:paraId="18FCC291" w14:textId="77777777" w:rsidR="00ED028D" w:rsidRDefault="00ED028D" w:rsidP="00ED028D">
      <w:pPr>
        <w:pStyle w:val="ListBullet"/>
      </w:pPr>
      <w:r>
        <w:t>Amendment #3 – Section 5-12 – Solar/Wind Energy Systems (SWES)</w:t>
      </w:r>
      <w:r>
        <w:br/>
        <w:t>Recommendation: Approval. The ZBOA supports this amendment to encourage responsible renewable energy development.</w:t>
      </w:r>
    </w:p>
    <w:p w14:paraId="33C0F950" w14:textId="41AE59C3" w:rsidR="00ED028D" w:rsidRDefault="00ED028D" w:rsidP="00ED028D">
      <w:pPr>
        <w:pStyle w:val="ListBullet"/>
      </w:pPr>
      <w:r>
        <w:t>Amendment #4 – Section 8-2 – Initial Certificates of Zoning Compliance (Siting Permit)</w:t>
      </w:r>
      <w:r>
        <w:br/>
        <w:t>Recommendation: Approval. The ZBOA supports the siting permit process as a modernization of the administrative zoning framework.</w:t>
      </w:r>
    </w:p>
    <w:p w14:paraId="0D29343A" w14:textId="77777777" w:rsidR="00ED028D" w:rsidRDefault="00ED028D" w:rsidP="00ED028D">
      <w:pPr>
        <w:pStyle w:val="ListBullet"/>
      </w:pPr>
      <w:r>
        <w:t>Amendment #5 – Section 4-12 – Minimum Lot Area Variance in A-1 Agricultural District</w:t>
      </w:r>
      <w:r>
        <w:br/>
        <w:t>Recommendation: Denial by a vote of 3–1. The ZBOA determined that the amendment would erode the purpose of agricultural zoning and that existing variance procedures remain the appropriate mechanism for addressing such requests.</w:t>
      </w:r>
    </w:p>
    <w:p w14:paraId="20B226C7" w14:textId="47F9442E" w:rsidR="006273F7" w:rsidRPr="00F361AA" w:rsidRDefault="00635845" w:rsidP="006273F7">
      <w:p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New Business</w:t>
      </w:r>
    </w:p>
    <w:bookmarkEnd w:id="1"/>
    <w:p w14:paraId="54DB8531" w14:textId="330B189D" w:rsidR="00ED03FB" w:rsidRPr="00F361AA" w:rsidRDefault="00ED03FB" w:rsidP="00ED03FB">
      <w:p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Special Meeting Date Notice</w:t>
      </w:r>
    </w:p>
    <w:p w14:paraId="096982AE" w14:textId="4BA18B5B" w:rsidR="00ED03FB" w:rsidRPr="00F361AA" w:rsidRDefault="00ED03FB" w:rsidP="00533793">
      <w:pPr>
        <w:pStyle w:val="ListParagraph"/>
        <w:numPr>
          <w:ilvl w:val="0"/>
          <w:numId w:val="18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Special meeting scheduled for </w:t>
      </w:r>
      <w:r w:rsidR="0020210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June </w:t>
      </w:r>
      <w:r w:rsidR="00202103" w:rsidRPr="00CB11F9">
        <w:rPr>
          <w:rFonts w:ascii="Calibri" w:eastAsia="Times New Roman" w:hAnsi="Calibri" w:cs="Calibri"/>
          <w:color w:val="000000"/>
          <w:kern w:val="0"/>
          <w14:ligatures w14:val="none"/>
        </w:rPr>
        <w:t>23</w:t>
      </w:r>
      <w:r w:rsidRPr="00CB11F9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</w:t>
      </w:r>
      <w:r w:rsidR="00CA65A4"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at 6 pm to </w:t>
      </w:r>
      <w:r w:rsidR="004F30F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</w:t>
      </w:r>
      <w:r w:rsidR="001F6611">
        <w:rPr>
          <w:rFonts w:ascii="Calibri" w:eastAsia="Times New Roman" w:hAnsi="Calibri" w:cs="Calibri"/>
          <w:color w:val="000000"/>
          <w:kern w:val="0"/>
          <w14:ligatures w14:val="none"/>
        </w:rPr>
        <w:t>variance requests</w:t>
      </w:r>
      <w:r w:rsidR="004F30F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by Kris Parent and Eric Linnab</w:t>
      </w:r>
      <w:r w:rsidR="00576117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="004F30F1">
        <w:rPr>
          <w:rFonts w:ascii="Calibri" w:eastAsia="Times New Roman" w:hAnsi="Calibri" w:cs="Calibri"/>
          <w:color w:val="000000"/>
          <w:kern w:val="0"/>
          <w14:ligatures w14:val="none"/>
        </w:rPr>
        <w:t>ry.</w:t>
      </w:r>
    </w:p>
    <w:p w14:paraId="5733D0ED" w14:textId="66357A97" w:rsidR="00533793" w:rsidRDefault="00CA65A4" w:rsidP="00533793">
      <w:pPr>
        <w:pStyle w:val="ListParagraph"/>
        <w:numPr>
          <w:ilvl w:val="0"/>
          <w:numId w:val="18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>Posting de</w:t>
      </w:r>
      <w:r w:rsidR="004F30F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adline: </w:t>
      </w:r>
    </w:p>
    <w:p w14:paraId="27203A5D" w14:textId="62B57C7B" w:rsidR="0076351F" w:rsidRPr="002B04E4" w:rsidRDefault="002B04E4" w:rsidP="0076351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Executive Session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2B04E4">
        <w:rPr>
          <w:rFonts w:ascii="Calibri" w:eastAsia="Times New Roman" w:hAnsi="Calibri" w:cs="Calibri"/>
          <w:color w:val="000000"/>
          <w:kern w:val="0"/>
          <w14:ligatures w14:val="none"/>
        </w:rPr>
        <w:t>None</w:t>
      </w:r>
    </w:p>
    <w:p w14:paraId="12761B9E" w14:textId="77777777" w:rsidR="00C47040" w:rsidRPr="00F361AA" w:rsidRDefault="00C47040" w:rsidP="00C47040">
      <w:pPr>
        <w:spacing w:before="280" w:after="28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Adjournment</w:t>
      </w:r>
    </w:p>
    <w:p w14:paraId="580E3D0F" w14:textId="254AE513" w:rsidR="00C47040" w:rsidRPr="00F361AA" w:rsidRDefault="00C47040" w:rsidP="00C47040">
      <w:pPr>
        <w:spacing w:before="280" w:after="28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>A motion was made to adjourn the meeting</w:t>
      </w:r>
      <w:r w:rsidR="00103C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by Kelli Bassett, Second by Ron Jarrett</w:t>
      </w:r>
      <w:r w:rsidR="004309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Motion carried 4 ayes</w:t>
      </w:r>
      <w:r w:rsidR="00103C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33C09584" w14:textId="33A1CF5F" w:rsidR="00C47040" w:rsidRPr="00F361AA" w:rsidRDefault="00C47040" w:rsidP="00C4704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Meeting adjourned at 8:</w:t>
      </w:r>
      <w:r w:rsidR="00FE37E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</w:t>
      </w:r>
      <w:r w:rsidR="00D04542"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</w:t>
      </w:r>
      <w:r w:rsidRPr="00F361A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PM.</w:t>
      </w:r>
    </w:p>
    <w:p w14:paraId="7E34C6E9" w14:textId="77777777" w:rsidR="00C47040" w:rsidRPr="00F361AA" w:rsidRDefault="00C47040" w:rsidP="00C47040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>Respectfully submitted,</w:t>
      </w:r>
    </w:p>
    <w:p w14:paraId="49BFD04E" w14:textId="77777777" w:rsidR="00C47040" w:rsidRPr="00F361AA" w:rsidRDefault="00C47040" w:rsidP="00C4704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47B8EE5" w14:textId="2F4A162B" w:rsidR="00C47040" w:rsidRPr="00F361AA" w:rsidRDefault="00C47040" w:rsidP="003E6F12">
      <w:pPr>
        <w:spacing w:line="240" w:lineRule="auto"/>
        <w:rPr>
          <w:rFonts w:ascii="Calibri" w:hAnsi="Calibri" w:cs="Calibri"/>
        </w:rPr>
      </w:pP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t>Susan File</w:t>
      </w:r>
      <w:r w:rsidR="009A3F49" w:rsidRPr="00F361A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361AA">
        <w:rPr>
          <w:rFonts w:ascii="Calibri" w:eastAsia="Times New Roman" w:hAnsi="Calibri" w:cs="Calibri"/>
          <w:color w:val="000000"/>
          <w:kern w:val="0"/>
          <w14:ligatures w14:val="none"/>
        </w:rPr>
        <w:br/>
        <w:t>Secretary, Bond County Zoning Board of Appeals</w:t>
      </w:r>
    </w:p>
    <w:sectPr w:rsidR="00C47040" w:rsidRPr="00F361AA" w:rsidSect="00103C28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8F5E" w14:textId="77777777" w:rsidR="002417C4" w:rsidRDefault="002417C4" w:rsidP="00C47040">
      <w:pPr>
        <w:spacing w:after="0" w:line="240" w:lineRule="auto"/>
      </w:pPr>
      <w:r>
        <w:separator/>
      </w:r>
    </w:p>
  </w:endnote>
  <w:endnote w:type="continuationSeparator" w:id="0">
    <w:p w14:paraId="79DFFAE2" w14:textId="77777777" w:rsidR="002417C4" w:rsidRDefault="002417C4" w:rsidP="00C4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FD65" w14:textId="77777777" w:rsidR="002417C4" w:rsidRDefault="002417C4" w:rsidP="00C47040">
      <w:pPr>
        <w:spacing w:after="0" w:line="240" w:lineRule="auto"/>
      </w:pPr>
      <w:r>
        <w:separator/>
      </w:r>
    </w:p>
  </w:footnote>
  <w:footnote w:type="continuationSeparator" w:id="0">
    <w:p w14:paraId="22875435" w14:textId="77777777" w:rsidR="002417C4" w:rsidRDefault="002417C4" w:rsidP="00C4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DBDE" w14:textId="2B2F86E5" w:rsidR="00C47040" w:rsidRDefault="00C47040">
    <w:pPr>
      <w:pStyle w:val="Header"/>
    </w:pPr>
    <w:r>
      <w:t>STATE OF ILLINOIS ))</w:t>
    </w:r>
  </w:p>
  <w:p w14:paraId="701F2420" w14:textId="5C3FECE3" w:rsidR="00C47040" w:rsidRDefault="00C47040">
    <w:pPr>
      <w:pStyle w:val="Header"/>
    </w:pPr>
    <w:r>
      <w:t xml:space="preserve">                                             SS))</w:t>
    </w:r>
  </w:p>
  <w:p w14:paraId="7AD82E2D" w14:textId="6AF4E0B0" w:rsidR="00C47040" w:rsidRDefault="00C47040">
    <w:pPr>
      <w:pStyle w:val="Header"/>
    </w:pPr>
    <w:r>
      <w:t>COUNTY OF BOND 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34F1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46E57"/>
    <w:multiLevelType w:val="hybridMultilevel"/>
    <w:tmpl w:val="86587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A2242A"/>
    <w:multiLevelType w:val="hybridMultilevel"/>
    <w:tmpl w:val="60AAB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318CD"/>
    <w:multiLevelType w:val="multilevel"/>
    <w:tmpl w:val="0A84B66A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2"/>
      <w:numFmt w:val="decimal"/>
      <w:lvlText w:val="%4."/>
      <w:lvlJc w:val="left"/>
      <w:pPr>
        <w:ind w:left="0" w:firstLine="252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85882"/>
    <w:multiLevelType w:val="multilevel"/>
    <w:tmpl w:val="6E10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81CC6"/>
    <w:multiLevelType w:val="hybridMultilevel"/>
    <w:tmpl w:val="F91EA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3F274E"/>
    <w:multiLevelType w:val="hybridMultilevel"/>
    <w:tmpl w:val="14B0F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4489D"/>
    <w:multiLevelType w:val="hybridMultilevel"/>
    <w:tmpl w:val="BFEA0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4A1CFC"/>
    <w:multiLevelType w:val="hybridMultilevel"/>
    <w:tmpl w:val="45380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76BB"/>
    <w:multiLevelType w:val="multilevel"/>
    <w:tmpl w:val="721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E6FD0"/>
    <w:multiLevelType w:val="hybridMultilevel"/>
    <w:tmpl w:val="A1107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3305C"/>
    <w:multiLevelType w:val="hybridMultilevel"/>
    <w:tmpl w:val="DE30866C"/>
    <w:lvl w:ilvl="0" w:tplc="777C7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7520D"/>
    <w:multiLevelType w:val="hybridMultilevel"/>
    <w:tmpl w:val="F3BC07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D010350"/>
    <w:multiLevelType w:val="hybridMultilevel"/>
    <w:tmpl w:val="3E36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A3E1D"/>
    <w:multiLevelType w:val="hybridMultilevel"/>
    <w:tmpl w:val="FD04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E4E09"/>
    <w:multiLevelType w:val="multilevel"/>
    <w:tmpl w:val="4C78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2"/>
      <w:numFmt w:val="decimal"/>
      <w:lvlText w:val="%4."/>
      <w:lvlJc w:val="left"/>
      <w:pPr>
        <w:ind w:left="0" w:firstLine="252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A51D0"/>
    <w:multiLevelType w:val="hybridMultilevel"/>
    <w:tmpl w:val="0012FDBC"/>
    <w:lvl w:ilvl="0" w:tplc="CBF89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E3836"/>
    <w:multiLevelType w:val="hybridMultilevel"/>
    <w:tmpl w:val="AD32F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E252141"/>
    <w:multiLevelType w:val="hybridMultilevel"/>
    <w:tmpl w:val="ECFAD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9422327">
    <w:abstractNumId w:val="4"/>
  </w:num>
  <w:num w:numId="2" w16cid:durableId="1341473431">
    <w:abstractNumId w:val="15"/>
  </w:num>
  <w:num w:numId="3" w16cid:durableId="682711116">
    <w:abstractNumId w:val="9"/>
  </w:num>
  <w:num w:numId="4" w16cid:durableId="1346398885">
    <w:abstractNumId w:val="16"/>
  </w:num>
  <w:num w:numId="5" w16cid:durableId="403646405">
    <w:abstractNumId w:val="13"/>
  </w:num>
  <w:num w:numId="6" w16cid:durableId="272128145">
    <w:abstractNumId w:val="17"/>
  </w:num>
  <w:num w:numId="7" w16cid:durableId="60450274">
    <w:abstractNumId w:val="12"/>
  </w:num>
  <w:num w:numId="8" w16cid:durableId="271941514">
    <w:abstractNumId w:val="8"/>
  </w:num>
  <w:num w:numId="9" w16cid:durableId="750079903">
    <w:abstractNumId w:val="5"/>
  </w:num>
  <w:num w:numId="10" w16cid:durableId="1493136673">
    <w:abstractNumId w:val="10"/>
  </w:num>
  <w:num w:numId="11" w16cid:durableId="643856755">
    <w:abstractNumId w:val="3"/>
  </w:num>
  <w:num w:numId="12" w16cid:durableId="1200167279">
    <w:abstractNumId w:val="14"/>
  </w:num>
  <w:num w:numId="13" w16cid:durableId="1373843408">
    <w:abstractNumId w:val="18"/>
  </w:num>
  <w:num w:numId="14" w16cid:durableId="1218979838">
    <w:abstractNumId w:val="1"/>
  </w:num>
  <w:num w:numId="15" w16cid:durableId="335228988">
    <w:abstractNumId w:val="2"/>
  </w:num>
  <w:num w:numId="16" w16cid:durableId="1713991925">
    <w:abstractNumId w:val="7"/>
  </w:num>
  <w:num w:numId="17" w16cid:durableId="1130632324">
    <w:abstractNumId w:val="6"/>
  </w:num>
  <w:num w:numId="18" w16cid:durableId="1861970041">
    <w:abstractNumId w:val="11"/>
  </w:num>
  <w:num w:numId="19" w16cid:durableId="1279675493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40"/>
    <w:rsid w:val="00003936"/>
    <w:rsid w:val="00006E59"/>
    <w:rsid w:val="000106DF"/>
    <w:rsid w:val="00010D82"/>
    <w:rsid w:val="00012E00"/>
    <w:rsid w:val="00014866"/>
    <w:rsid w:val="000155BA"/>
    <w:rsid w:val="00016A2B"/>
    <w:rsid w:val="000219F4"/>
    <w:rsid w:val="00035799"/>
    <w:rsid w:val="00041E47"/>
    <w:rsid w:val="00082C35"/>
    <w:rsid w:val="00087D9E"/>
    <w:rsid w:val="00092C71"/>
    <w:rsid w:val="00097FC9"/>
    <w:rsid w:val="000A49BE"/>
    <w:rsid w:val="000B1A3A"/>
    <w:rsid w:val="000B4F9E"/>
    <w:rsid w:val="000C57FB"/>
    <w:rsid w:val="000C7106"/>
    <w:rsid w:val="000D20A2"/>
    <w:rsid w:val="000E104B"/>
    <w:rsid w:val="000E17DC"/>
    <w:rsid w:val="000E4EA8"/>
    <w:rsid w:val="000F477C"/>
    <w:rsid w:val="000F6CC8"/>
    <w:rsid w:val="00103C28"/>
    <w:rsid w:val="00107609"/>
    <w:rsid w:val="00110216"/>
    <w:rsid w:val="001317DF"/>
    <w:rsid w:val="001349E2"/>
    <w:rsid w:val="0018036E"/>
    <w:rsid w:val="00196C48"/>
    <w:rsid w:val="00197506"/>
    <w:rsid w:val="00197D55"/>
    <w:rsid w:val="001A3F09"/>
    <w:rsid w:val="001A4CF4"/>
    <w:rsid w:val="001A5A03"/>
    <w:rsid w:val="001B0B75"/>
    <w:rsid w:val="001E43E8"/>
    <w:rsid w:val="001F6611"/>
    <w:rsid w:val="00202103"/>
    <w:rsid w:val="00230062"/>
    <w:rsid w:val="00231087"/>
    <w:rsid w:val="00234A08"/>
    <w:rsid w:val="002417C4"/>
    <w:rsid w:val="00241DAC"/>
    <w:rsid w:val="00244EF3"/>
    <w:rsid w:val="00246367"/>
    <w:rsid w:val="0028088C"/>
    <w:rsid w:val="002810E7"/>
    <w:rsid w:val="002865EB"/>
    <w:rsid w:val="00293757"/>
    <w:rsid w:val="002B04E4"/>
    <w:rsid w:val="002D00C5"/>
    <w:rsid w:val="002E5077"/>
    <w:rsid w:val="002F35A5"/>
    <w:rsid w:val="00303EBF"/>
    <w:rsid w:val="0031247E"/>
    <w:rsid w:val="0031597B"/>
    <w:rsid w:val="003159C5"/>
    <w:rsid w:val="00322343"/>
    <w:rsid w:val="003254D1"/>
    <w:rsid w:val="00366E23"/>
    <w:rsid w:val="003705F2"/>
    <w:rsid w:val="00381D40"/>
    <w:rsid w:val="003841F3"/>
    <w:rsid w:val="003876F4"/>
    <w:rsid w:val="00391CFA"/>
    <w:rsid w:val="0039401E"/>
    <w:rsid w:val="003A6C5A"/>
    <w:rsid w:val="003B1A1B"/>
    <w:rsid w:val="003B2CE3"/>
    <w:rsid w:val="003C78A2"/>
    <w:rsid w:val="003D0CD0"/>
    <w:rsid w:val="003D2027"/>
    <w:rsid w:val="003E6F12"/>
    <w:rsid w:val="003F4CCE"/>
    <w:rsid w:val="003F7290"/>
    <w:rsid w:val="00404369"/>
    <w:rsid w:val="004118A5"/>
    <w:rsid w:val="00413BB6"/>
    <w:rsid w:val="0042452D"/>
    <w:rsid w:val="00427F10"/>
    <w:rsid w:val="00430950"/>
    <w:rsid w:val="00456624"/>
    <w:rsid w:val="004675B2"/>
    <w:rsid w:val="00485E4D"/>
    <w:rsid w:val="00486CFA"/>
    <w:rsid w:val="00495464"/>
    <w:rsid w:val="004971E7"/>
    <w:rsid w:val="004A67E6"/>
    <w:rsid w:val="004B06C4"/>
    <w:rsid w:val="004D5E3D"/>
    <w:rsid w:val="004E049E"/>
    <w:rsid w:val="004E7149"/>
    <w:rsid w:val="004F30F1"/>
    <w:rsid w:val="00503F61"/>
    <w:rsid w:val="005221AA"/>
    <w:rsid w:val="0052746C"/>
    <w:rsid w:val="00530250"/>
    <w:rsid w:val="00533793"/>
    <w:rsid w:val="00537DA2"/>
    <w:rsid w:val="00547D2F"/>
    <w:rsid w:val="00553302"/>
    <w:rsid w:val="00553938"/>
    <w:rsid w:val="00560268"/>
    <w:rsid w:val="00576117"/>
    <w:rsid w:val="00582FDA"/>
    <w:rsid w:val="00592482"/>
    <w:rsid w:val="005B2C27"/>
    <w:rsid w:val="005E10A0"/>
    <w:rsid w:val="005E75EE"/>
    <w:rsid w:val="005F4D4B"/>
    <w:rsid w:val="006047A0"/>
    <w:rsid w:val="00606100"/>
    <w:rsid w:val="006063A1"/>
    <w:rsid w:val="00607217"/>
    <w:rsid w:val="00615159"/>
    <w:rsid w:val="00620CA7"/>
    <w:rsid w:val="006273F7"/>
    <w:rsid w:val="00635845"/>
    <w:rsid w:val="00671C7E"/>
    <w:rsid w:val="00674B84"/>
    <w:rsid w:val="00684B98"/>
    <w:rsid w:val="0068590B"/>
    <w:rsid w:val="00692ED3"/>
    <w:rsid w:val="00697995"/>
    <w:rsid w:val="006A08DC"/>
    <w:rsid w:val="006A371E"/>
    <w:rsid w:val="006A753C"/>
    <w:rsid w:val="006B1061"/>
    <w:rsid w:val="006C1935"/>
    <w:rsid w:val="006C2F79"/>
    <w:rsid w:val="006C65B5"/>
    <w:rsid w:val="006D1321"/>
    <w:rsid w:val="006D7C3A"/>
    <w:rsid w:val="006E12D9"/>
    <w:rsid w:val="006E15F2"/>
    <w:rsid w:val="006E43C0"/>
    <w:rsid w:val="006E776E"/>
    <w:rsid w:val="006F0C94"/>
    <w:rsid w:val="006F29D0"/>
    <w:rsid w:val="006F3C5A"/>
    <w:rsid w:val="006F7375"/>
    <w:rsid w:val="00703FFB"/>
    <w:rsid w:val="00713184"/>
    <w:rsid w:val="00717513"/>
    <w:rsid w:val="00730F74"/>
    <w:rsid w:val="00732D8E"/>
    <w:rsid w:val="0076351F"/>
    <w:rsid w:val="0076397E"/>
    <w:rsid w:val="007651F7"/>
    <w:rsid w:val="007675B0"/>
    <w:rsid w:val="007742BC"/>
    <w:rsid w:val="00784CC6"/>
    <w:rsid w:val="007F77B0"/>
    <w:rsid w:val="00805B63"/>
    <w:rsid w:val="00811AFE"/>
    <w:rsid w:val="008150BF"/>
    <w:rsid w:val="0082031C"/>
    <w:rsid w:val="00820AC0"/>
    <w:rsid w:val="00824FB2"/>
    <w:rsid w:val="008518D7"/>
    <w:rsid w:val="00863EAD"/>
    <w:rsid w:val="008A5705"/>
    <w:rsid w:val="008B2773"/>
    <w:rsid w:val="008B5996"/>
    <w:rsid w:val="008C5B64"/>
    <w:rsid w:val="008D5D14"/>
    <w:rsid w:val="008E0DB9"/>
    <w:rsid w:val="008E5F32"/>
    <w:rsid w:val="008F6B5D"/>
    <w:rsid w:val="00910C40"/>
    <w:rsid w:val="00913AA9"/>
    <w:rsid w:val="00925817"/>
    <w:rsid w:val="00946940"/>
    <w:rsid w:val="00955529"/>
    <w:rsid w:val="00960A8D"/>
    <w:rsid w:val="009632DB"/>
    <w:rsid w:val="00983C89"/>
    <w:rsid w:val="00993A55"/>
    <w:rsid w:val="00995F74"/>
    <w:rsid w:val="00997B7B"/>
    <w:rsid w:val="009A3F49"/>
    <w:rsid w:val="009B0926"/>
    <w:rsid w:val="009C25A5"/>
    <w:rsid w:val="009E14F7"/>
    <w:rsid w:val="009E559C"/>
    <w:rsid w:val="009E760B"/>
    <w:rsid w:val="009F441D"/>
    <w:rsid w:val="00A0576F"/>
    <w:rsid w:val="00A12F08"/>
    <w:rsid w:val="00A1667D"/>
    <w:rsid w:val="00A223A7"/>
    <w:rsid w:val="00A2633D"/>
    <w:rsid w:val="00A26F51"/>
    <w:rsid w:val="00A27897"/>
    <w:rsid w:val="00A41805"/>
    <w:rsid w:val="00A51D5E"/>
    <w:rsid w:val="00A53837"/>
    <w:rsid w:val="00A57D2B"/>
    <w:rsid w:val="00A86BB3"/>
    <w:rsid w:val="00A90409"/>
    <w:rsid w:val="00AA0BF4"/>
    <w:rsid w:val="00AC286C"/>
    <w:rsid w:val="00AD60D8"/>
    <w:rsid w:val="00AE2518"/>
    <w:rsid w:val="00AE48B2"/>
    <w:rsid w:val="00AF6223"/>
    <w:rsid w:val="00B20286"/>
    <w:rsid w:val="00B32156"/>
    <w:rsid w:val="00B335C4"/>
    <w:rsid w:val="00B37F8D"/>
    <w:rsid w:val="00B413C6"/>
    <w:rsid w:val="00B43F00"/>
    <w:rsid w:val="00B4544A"/>
    <w:rsid w:val="00B51A84"/>
    <w:rsid w:val="00B53E8A"/>
    <w:rsid w:val="00B61259"/>
    <w:rsid w:val="00B713EC"/>
    <w:rsid w:val="00B71CCB"/>
    <w:rsid w:val="00B84E6D"/>
    <w:rsid w:val="00BA393C"/>
    <w:rsid w:val="00BB48F2"/>
    <w:rsid w:val="00BB490C"/>
    <w:rsid w:val="00BC7AFD"/>
    <w:rsid w:val="00BD1769"/>
    <w:rsid w:val="00BE0716"/>
    <w:rsid w:val="00BE4843"/>
    <w:rsid w:val="00BE6530"/>
    <w:rsid w:val="00C20E39"/>
    <w:rsid w:val="00C4436C"/>
    <w:rsid w:val="00C4606B"/>
    <w:rsid w:val="00C46CAF"/>
    <w:rsid w:val="00C47040"/>
    <w:rsid w:val="00C5066D"/>
    <w:rsid w:val="00C50E26"/>
    <w:rsid w:val="00C61868"/>
    <w:rsid w:val="00C77250"/>
    <w:rsid w:val="00C81626"/>
    <w:rsid w:val="00C8473F"/>
    <w:rsid w:val="00C84AB6"/>
    <w:rsid w:val="00C952C3"/>
    <w:rsid w:val="00C9798D"/>
    <w:rsid w:val="00CA0CCA"/>
    <w:rsid w:val="00CA0D84"/>
    <w:rsid w:val="00CA65A4"/>
    <w:rsid w:val="00CB08B1"/>
    <w:rsid w:val="00CB0A9B"/>
    <w:rsid w:val="00CB11F9"/>
    <w:rsid w:val="00CB4DE2"/>
    <w:rsid w:val="00CE729C"/>
    <w:rsid w:val="00CF34D2"/>
    <w:rsid w:val="00D04542"/>
    <w:rsid w:val="00D07E21"/>
    <w:rsid w:val="00D25437"/>
    <w:rsid w:val="00D34C97"/>
    <w:rsid w:val="00D62EC1"/>
    <w:rsid w:val="00D65F29"/>
    <w:rsid w:val="00D8663E"/>
    <w:rsid w:val="00D86AEE"/>
    <w:rsid w:val="00D877D6"/>
    <w:rsid w:val="00D90B16"/>
    <w:rsid w:val="00DB2D71"/>
    <w:rsid w:val="00DD6311"/>
    <w:rsid w:val="00DE6233"/>
    <w:rsid w:val="00DE6DEC"/>
    <w:rsid w:val="00DE72EF"/>
    <w:rsid w:val="00DF0BAC"/>
    <w:rsid w:val="00DF3B7E"/>
    <w:rsid w:val="00E013C2"/>
    <w:rsid w:val="00E20C31"/>
    <w:rsid w:val="00E3051A"/>
    <w:rsid w:val="00E3108D"/>
    <w:rsid w:val="00E5396B"/>
    <w:rsid w:val="00E57456"/>
    <w:rsid w:val="00E755B6"/>
    <w:rsid w:val="00EA125A"/>
    <w:rsid w:val="00EA7FE0"/>
    <w:rsid w:val="00EC4F3E"/>
    <w:rsid w:val="00ED028D"/>
    <w:rsid w:val="00ED03FB"/>
    <w:rsid w:val="00ED3D90"/>
    <w:rsid w:val="00ED6ABD"/>
    <w:rsid w:val="00EE43CC"/>
    <w:rsid w:val="00EF095C"/>
    <w:rsid w:val="00F01019"/>
    <w:rsid w:val="00F0315D"/>
    <w:rsid w:val="00F361AA"/>
    <w:rsid w:val="00F5344D"/>
    <w:rsid w:val="00F56768"/>
    <w:rsid w:val="00F60F74"/>
    <w:rsid w:val="00F637D3"/>
    <w:rsid w:val="00F80622"/>
    <w:rsid w:val="00F94174"/>
    <w:rsid w:val="00F9621C"/>
    <w:rsid w:val="00FA3A60"/>
    <w:rsid w:val="00FC3B9D"/>
    <w:rsid w:val="00FD0869"/>
    <w:rsid w:val="00FD1951"/>
    <w:rsid w:val="00FD3B43"/>
    <w:rsid w:val="00FE37E6"/>
    <w:rsid w:val="00FF2856"/>
    <w:rsid w:val="00FF478F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1A43"/>
  <w15:chartTrackingRefBased/>
  <w15:docId w15:val="{342F8872-3072-4547-AE4A-BDE125F2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0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7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040"/>
  </w:style>
  <w:style w:type="paragraph" w:styleId="Footer">
    <w:name w:val="footer"/>
    <w:basedOn w:val="Normal"/>
    <w:link w:val="FooterChar"/>
    <w:uiPriority w:val="99"/>
    <w:unhideWhenUsed/>
    <w:rsid w:val="00C47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040"/>
  </w:style>
  <w:style w:type="numbering" w:customStyle="1" w:styleId="CurrentList1">
    <w:name w:val="Current List1"/>
    <w:uiPriority w:val="99"/>
    <w:rsid w:val="0052746C"/>
    <w:pPr>
      <w:numPr>
        <w:numId w:val="11"/>
      </w:numPr>
    </w:pPr>
  </w:style>
  <w:style w:type="paragraph" w:styleId="ListBullet">
    <w:name w:val="List Bullet"/>
    <w:basedOn w:val="Normal"/>
    <w:uiPriority w:val="99"/>
    <w:unhideWhenUsed/>
    <w:rsid w:val="00ED028D"/>
    <w:pPr>
      <w:numPr>
        <w:numId w:val="19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File</dc:creator>
  <cp:keywords/>
  <dc:description/>
  <cp:lastModifiedBy>Paul File</cp:lastModifiedBy>
  <cp:revision>32</cp:revision>
  <cp:lastPrinted>2025-06-23T17:05:00Z</cp:lastPrinted>
  <dcterms:created xsi:type="dcterms:W3CDTF">2025-06-13T01:41:00Z</dcterms:created>
  <dcterms:modified xsi:type="dcterms:W3CDTF">2025-06-23T17:07:00Z</dcterms:modified>
</cp:coreProperties>
</file>